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AC570" w14:textId="77777777" w:rsidR="00206644" w:rsidRDefault="00206644" w:rsidP="00206644">
      <w:pPr>
        <w:shd w:val="clear" w:color="auto" w:fill="FFFFFF"/>
        <w:adjustRightInd w:val="0"/>
        <w:spacing w:before="0" w:after="0"/>
        <w:ind w:right="1"/>
        <w:jc w:val="right"/>
        <w:outlineLvl w:val="0"/>
        <w:rPr>
          <w:sz w:val="28"/>
          <w:szCs w:val="28"/>
        </w:rPr>
      </w:pPr>
      <w:r w:rsidRPr="00B11751">
        <w:rPr>
          <w:sz w:val="28"/>
          <w:szCs w:val="28"/>
        </w:rPr>
        <w:t>УТВЕРЖДЕНО</w:t>
      </w:r>
    </w:p>
    <w:p w14:paraId="33A56175" w14:textId="77777777" w:rsidR="00EC25E9" w:rsidRPr="00B11751" w:rsidRDefault="00EC25E9" w:rsidP="00206644">
      <w:pPr>
        <w:shd w:val="clear" w:color="auto" w:fill="FFFFFF"/>
        <w:adjustRightInd w:val="0"/>
        <w:spacing w:before="0" w:after="0"/>
        <w:ind w:right="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14:paraId="6A98A470" w14:textId="7777777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r w:rsidRPr="00B11751">
        <w:rPr>
          <w:spacing w:val="-6"/>
          <w:sz w:val="28"/>
          <w:szCs w:val="28"/>
        </w:rPr>
        <w:t xml:space="preserve">Решением </w:t>
      </w:r>
      <w:r w:rsidRPr="00EC25E9">
        <w:rPr>
          <w:spacing w:val="-6"/>
          <w:sz w:val="28"/>
          <w:szCs w:val="28"/>
        </w:rPr>
        <w:t xml:space="preserve">Совета </w:t>
      </w:r>
      <w:r w:rsidR="0039339A">
        <w:rPr>
          <w:spacing w:val="-6"/>
          <w:sz w:val="28"/>
          <w:szCs w:val="28"/>
        </w:rPr>
        <w:t>ААУ</w:t>
      </w:r>
      <w:r w:rsidRPr="00EC25E9">
        <w:rPr>
          <w:spacing w:val="-6"/>
          <w:sz w:val="28"/>
          <w:szCs w:val="28"/>
        </w:rPr>
        <w:t xml:space="preserve"> «ЦФОП АПК»</w:t>
      </w:r>
    </w:p>
    <w:p w14:paraId="7CE93BD8" w14:textId="77777777" w:rsidR="00206644" w:rsidRPr="00EC25E9" w:rsidRDefault="00AC0925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(Протокол заседания Совета</w:t>
      </w:r>
    </w:p>
    <w:p w14:paraId="1AA9C189" w14:textId="75694F9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proofErr w:type="gramStart"/>
      <w:r w:rsidRPr="00EC25E9">
        <w:rPr>
          <w:spacing w:val="-6"/>
          <w:sz w:val="28"/>
          <w:szCs w:val="28"/>
        </w:rPr>
        <w:t>№</w:t>
      </w:r>
      <w:r w:rsidR="003B49BF">
        <w:rPr>
          <w:spacing w:val="-6"/>
          <w:sz w:val="28"/>
          <w:szCs w:val="28"/>
        </w:rPr>
        <w:t xml:space="preserve"> </w:t>
      </w:r>
      <w:r w:rsidR="000A4DF0">
        <w:rPr>
          <w:spacing w:val="-6"/>
          <w:sz w:val="28"/>
          <w:szCs w:val="28"/>
        </w:rPr>
        <w:t>875</w:t>
      </w:r>
      <w:r w:rsidR="007A7DE5">
        <w:rPr>
          <w:spacing w:val="-6"/>
          <w:sz w:val="28"/>
          <w:szCs w:val="28"/>
        </w:rPr>
        <w:t xml:space="preserve"> </w:t>
      </w:r>
      <w:r w:rsidRPr="00EC25E9">
        <w:rPr>
          <w:spacing w:val="-6"/>
          <w:sz w:val="28"/>
          <w:szCs w:val="28"/>
        </w:rPr>
        <w:t>от «</w:t>
      </w:r>
      <w:r w:rsidR="002B0F2D">
        <w:rPr>
          <w:spacing w:val="-6"/>
          <w:sz w:val="28"/>
          <w:szCs w:val="28"/>
        </w:rPr>
        <w:t>2</w:t>
      </w:r>
      <w:r w:rsidR="000A4DF0">
        <w:rPr>
          <w:spacing w:val="-6"/>
          <w:sz w:val="28"/>
          <w:szCs w:val="28"/>
        </w:rPr>
        <w:t>7</w:t>
      </w:r>
      <w:r w:rsidRPr="00EC25E9">
        <w:rPr>
          <w:spacing w:val="-6"/>
          <w:sz w:val="28"/>
          <w:szCs w:val="28"/>
        </w:rPr>
        <w:t>»</w:t>
      </w:r>
      <w:r w:rsidR="003B49BF">
        <w:rPr>
          <w:spacing w:val="-6"/>
          <w:sz w:val="28"/>
          <w:szCs w:val="28"/>
        </w:rPr>
        <w:t xml:space="preserve"> </w:t>
      </w:r>
      <w:r w:rsidR="000A4DF0">
        <w:rPr>
          <w:spacing w:val="-6"/>
          <w:sz w:val="28"/>
          <w:szCs w:val="28"/>
        </w:rPr>
        <w:t>октября</w:t>
      </w:r>
      <w:bookmarkStart w:id="0" w:name="_GoBack"/>
      <w:bookmarkEnd w:id="0"/>
      <w:r w:rsidR="00944422">
        <w:rPr>
          <w:spacing w:val="-6"/>
          <w:sz w:val="28"/>
          <w:szCs w:val="28"/>
        </w:rPr>
        <w:t xml:space="preserve"> </w:t>
      </w:r>
      <w:r w:rsidR="00DF1D55" w:rsidRPr="00EC25E9">
        <w:rPr>
          <w:spacing w:val="-6"/>
          <w:sz w:val="28"/>
          <w:szCs w:val="28"/>
        </w:rPr>
        <w:t>20</w:t>
      </w:r>
      <w:r w:rsidR="0039339A">
        <w:rPr>
          <w:spacing w:val="-6"/>
          <w:sz w:val="28"/>
          <w:szCs w:val="28"/>
        </w:rPr>
        <w:t>2</w:t>
      </w:r>
      <w:r w:rsidR="0081238E">
        <w:rPr>
          <w:spacing w:val="-6"/>
          <w:sz w:val="28"/>
          <w:szCs w:val="28"/>
        </w:rPr>
        <w:t>3</w:t>
      </w:r>
      <w:r w:rsidRPr="00EC25E9">
        <w:rPr>
          <w:spacing w:val="-6"/>
          <w:sz w:val="28"/>
          <w:szCs w:val="28"/>
        </w:rPr>
        <w:t xml:space="preserve"> года)</w:t>
      </w:r>
      <w:proofErr w:type="gramEnd"/>
    </w:p>
    <w:p w14:paraId="7D72662E" w14:textId="7777777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</w:p>
    <w:p w14:paraId="28C6E281" w14:textId="7777777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r w:rsidRPr="00EC25E9">
        <w:rPr>
          <w:spacing w:val="-6"/>
          <w:sz w:val="28"/>
          <w:szCs w:val="28"/>
        </w:rPr>
        <w:t xml:space="preserve">Председатель Совета </w:t>
      </w:r>
    </w:p>
    <w:p w14:paraId="70EC4900" w14:textId="7777777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r w:rsidRPr="00EC25E9">
        <w:rPr>
          <w:spacing w:val="-6"/>
          <w:sz w:val="28"/>
          <w:szCs w:val="28"/>
        </w:rPr>
        <w:t xml:space="preserve">_________________ </w:t>
      </w:r>
      <w:r w:rsidR="00AF6285">
        <w:rPr>
          <w:spacing w:val="-6"/>
          <w:sz w:val="28"/>
          <w:szCs w:val="28"/>
        </w:rPr>
        <w:t>С</w:t>
      </w:r>
      <w:r w:rsidRPr="00EC25E9">
        <w:rPr>
          <w:spacing w:val="-6"/>
          <w:sz w:val="28"/>
          <w:szCs w:val="28"/>
        </w:rPr>
        <w:t>.</w:t>
      </w:r>
      <w:r w:rsidR="00AF6285">
        <w:rPr>
          <w:spacing w:val="-6"/>
          <w:sz w:val="28"/>
          <w:szCs w:val="28"/>
        </w:rPr>
        <w:t>И</w:t>
      </w:r>
      <w:r w:rsidR="00DF1D55" w:rsidRPr="00EC25E9">
        <w:rPr>
          <w:spacing w:val="-6"/>
          <w:sz w:val="28"/>
          <w:szCs w:val="28"/>
        </w:rPr>
        <w:t>.</w:t>
      </w:r>
      <w:r w:rsidR="003B49BF">
        <w:rPr>
          <w:spacing w:val="-6"/>
          <w:sz w:val="28"/>
          <w:szCs w:val="28"/>
        </w:rPr>
        <w:t xml:space="preserve"> </w:t>
      </w:r>
      <w:r w:rsidR="00AF6285">
        <w:rPr>
          <w:spacing w:val="-6"/>
          <w:sz w:val="28"/>
          <w:szCs w:val="28"/>
        </w:rPr>
        <w:t>Болдырев</w:t>
      </w:r>
    </w:p>
    <w:p w14:paraId="33B9728C" w14:textId="77777777" w:rsidR="00EC25E9" w:rsidRPr="00EC25E9" w:rsidRDefault="00EC25E9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</w:p>
    <w:p w14:paraId="6C6C2DC3" w14:textId="77777777" w:rsidR="00206644" w:rsidRPr="00EC25E9" w:rsidRDefault="00206644" w:rsidP="00206644">
      <w:pPr>
        <w:shd w:val="clear" w:color="auto" w:fill="FFFFFF"/>
        <w:adjustRightInd w:val="0"/>
        <w:spacing w:before="0" w:after="0"/>
        <w:ind w:left="106"/>
        <w:jc w:val="right"/>
        <w:rPr>
          <w:spacing w:val="-6"/>
          <w:sz w:val="28"/>
          <w:szCs w:val="28"/>
        </w:rPr>
      </w:pPr>
      <w:r w:rsidRPr="00EC25E9">
        <w:rPr>
          <w:spacing w:val="-6"/>
          <w:sz w:val="28"/>
          <w:szCs w:val="28"/>
        </w:rPr>
        <w:t>Секретарь</w:t>
      </w:r>
      <w:r w:rsidR="00EC25E9" w:rsidRPr="00EC25E9">
        <w:rPr>
          <w:spacing w:val="-6"/>
          <w:sz w:val="28"/>
          <w:szCs w:val="28"/>
        </w:rPr>
        <w:t xml:space="preserve"> Совета</w:t>
      </w:r>
    </w:p>
    <w:p w14:paraId="0D2487EE" w14:textId="77777777" w:rsidR="00DB6349" w:rsidRDefault="00206644">
      <w:pPr>
        <w:adjustRightInd w:val="0"/>
        <w:spacing w:before="0" w:after="0"/>
        <w:jc w:val="right"/>
        <w:rPr>
          <w:bCs/>
          <w:color w:val="000000"/>
          <w:sz w:val="28"/>
          <w:szCs w:val="28"/>
        </w:rPr>
      </w:pPr>
      <w:r w:rsidRPr="00EC25E9">
        <w:rPr>
          <w:spacing w:val="-6"/>
          <w:sz w:val="28"/>
          <w:szCs w:val="28"/>
        </w:rPr>
        <w:t>_________________</w:t>
      </w:r>
      <w:r w:rsidR="003B49BF">
        <w:rPr>
          <w:spacing w:val="-6"/>
          <w:sz w:val="28"/>
          <w:szCs w:val="28"/>
        </w:rPr>
        <w:t xml:space="preserve"> </w:t>
      </w:r>
      <w:r w:rsidR="00391BD9" w:rsidRPr="00EC25E9">
        <w:rPr>
          <w:bCs/>
          <w:color w:val="000000"/>
          <w:sz w:val="28"/>
          <w:szCs w:val="28"/>
        </w:rPr>
        <w:t>А.</w:t>
      </w:r>
      <w:r w:rsidR="00AF6285">
        <w:rPr>
          <w:bCs/>
          <w:color w:val="000000"/>
          <w:sz w:val="28"/>
          <w:szCs w:val="28"/>
        </w:rPr>
        <w:t>В. Глаголев</w:t>
      </w:r>
    </w:p>
    <w:p w14:paraId="4D7F7320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2D707F46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4FCF6271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620063DD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4403F4D2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66D3E677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6A3D5CB0" w14:textId="77777777" w:rsidR="00206644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28"/>
          <w:szCs w:val="28"/>
        </w:rPr>
      </w:pPr>
    </w:p>
    <w:p w14:paraId="4F19B6A3" w14:textId="77777777" w:rsidR="00206644" w:rsidRPr="00B11751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 w:val="32"/>
          <w:szCs w:val="32"/>
        </w:rPr>
      </w:pPr>
      <w:r w:rsidRPr="00B11751">
        <w:rPr>
          <w:b/>
          <w:bCs/>
          <w:color w:val="000000"/>
          <w:sz w:val="32"/>
          <w:szCs w:val="32"/>
        </w:rPr>
        <w:t>ПОЛОЖЕНИЕ</w:t>
      </w:r>
    </w:p>
    <w:p w14:paraId="288057DE" w14:textId="77777777" w:rsidR="00206644" w:rsidRPr="00B11751" w:rsidRDefault="00206644" w:rsidP="0039339A">
      <w:pPr>
        <w:adjustRightInd w:val="0"/>
        <w:spacing w:before="0" w:after="0"/>
        <w:jc w:val="center"/>
        <w:rPr>
          <w:color w:val="000000"/>
          <w:sz w:val="28"/>
          <w:szCs w:val="28"/>
        </w:rPr>
      </w:pPr>
      <w:r w:rsidRPr="00B11751">
        <w:rPr>
          <w:b/>
          <w:bCs/>
          <w:color w:val="000000"/>
          <w:sz w:val="32"/>
          <w:szCs w:val="32"/>
        </w:rPr>
        <w:t>«О порядке а</w:t>
      </w:r>
      <w:r w:rsidR="00481156">
        <w:rPr>
          <w:b/>
          <w:bCs/>
          <w:color w:val="000000"/>
          <w:sz w:val="32"/>
          <w:szCs w:val="32"/>
        </w:rPr>
        <w:t xml:space="preserve">ккредитации при </w:t>
      </w:r>
      <w:r w:rsidR="008020DE">
        <w:rPr>
          <w:b/>
          <w:bCs/>
          <w:color w:val="000000"/>
          <w:sz w:val="32"/>
          <w:szCs w:val="32"/>
        </w:rPr>
        <w:t>ААУ «ЦФОП АПК</w:t>
      </w:r>
      <w:r w:rsidRPr="00B11751">
        <w:rPr>
          <w:b/>
          <w:bCs/>
          <w:color w:val="000000"/>
          <w:sz w:val="32"/>
          <w:szCs w:val="32"/>
        </w:rPr>
        <w:t>»</w:t>
      </w:r>
    </w:p>
    <w:p w14:paraId="5EB7B285" w14:textId="77777777" w:rsidR="00206644" w:rsidRPr="00B11751" w:rsidRDefault="00206644" w:rsidP="00206644">
      <w:pPr>
        <w:adjustRightInd w:val="0"/>
        <w:spacing w:before="0" w:after="0"/>
        <w:jc w:val="center"/>
        <w:rPr>
          <w:b/>
          <w:bCs/>
          <w:color w:val="000000"/>
          <w:szCs w:val="24"/>
        </w:rPr>
      </w:pPr>
    </w:p>
    <w:p w14:paraId="48486E1C" w14:textId="77777777" w:rsidR="00206644" w:rsidRPr="005B2B84" w:rsidRDefault="005B2B84" w:rsidP="00206644">
      <w:pPr>
        <w:adjustRightInd w:val="0"/>
        <w:spacing w:before="0" w:after="0"/>
        <w:jc w:val="center"/>
        <w:rPr>
          <w:b/>
          <w:color w:val="000000"/>
          <w:sz w:val="28"/>
          <w:szCs w:val="28"/>
        </w:rPr>
      </w:pPr>
      <w:r w:rsidRPr="005B2B84">
        <w:rPr>
          <w:b/>
          <w:color w:val="000000"/>
          <w:sz w:val="28"/>
          <w:szCs w:val="28"/>
        </w:rPr>
        <w:t>(новая редакция)</w:t>
      </w:r>
    </w:p>
    <w:p w14:paraId="1DB50130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 </w:t>
      </w:r>
    </w:p>
    <w:p w14:paraId="43FB602F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  </w:t>
      </w:r>
    </w:p>
    <w:p w14:paraId="1DA5CB6F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C7A2B6D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5E0E716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500E25CF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49CD68EA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683EB65E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48E71A6D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64ED9F1D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0AFDFB5F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4CA12B33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5E032C80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3ACF16B2" w14:textId="77777777" w:rsidR="00206644" w:rsidRPr="00B11751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35A68F98" w14:textId="77777777" w:rsidR="00206644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51DF8765" w14:textId="77777777" w:rsidR="00206644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075A0AFB" w14:textId="77777777" w:rsidR="00206644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2463F822" w14:textId="77777777" w:rsidR="00481156" w:rsidRDefault="00481156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2A32E5A1" w14:textId="77777777" w:rsidR="00481156" w:rsidRDefault="00481156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DA00A95" w14:textId="77777777" w:rsidR="00481156" w:rsidRDefault="00481156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FC2DFB3" w14:textId="77777777" w:rsidR="00481156" w:rsidRDefault="00481156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20CD3AE" w14:textId="77777777" w:rsidR="00481156" w:rsidRDefault="00481156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7121AB93" w14:textId="77777777" w:rsidR="00206644" w:rsidRDefault="00206644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33C01FDD" w14:textId="77777777" w:rsidR="008020DE" w:rsidRDefault="008020DE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6C9325B1" w14:textId="77777777" w:rsidR="008020DE" w:rsidRDefault="008020DE" w:rsidP="00206644">
      <w:pPr>
        <w:adjustRightInd w:val="0"/>
        <w:spacing w:before="0" w:after="0"/>
        <w:jc w:val="both"/>
        <w:rPr>
          <w:color w:val="000000"/>
          <w:szCs w:val="24"/>
        </w:rPr>
      </w:pPr>
    </w:p>
    <w:p w14:paraId="6419F148" w14:textId="77777777" w:rsidR="00206644" w:rsidRPr="00B11751" w:rsidRDefault="00206644" w:rsidP="00206644">
      <w:pPr>
        <w:shd w:val="clear" w:color="auto" w:fill="FFFFFF"/>
        <w:adjustRightInd w:val="0"/>
        <w:spacing w:before="0" w:after="0"/>
        <w:jc w:val="center"/>
        <w:rPr>
          <w:b/>
          <w:color w:val="000000"/>
          <w:szCs w:val="24"/>
        </w:rPr>
      </w:pPr>
      <w:r w:rsidRPr="00B11751">
        <w:rPr>
          <w:b/>
          <w:color w:val="000000"/>
          <w:szCs w:val="24"/>
        </w:rPr>
        <w:t>г. Москва</w:t>
      </w:r>
    </w:p>
    <w:p w14:paraId="524A4C45" w14:textId="77777777" w:rsidR="00206644" w:rsidRPr="00B11751" w:rsidRDefault="0086745F" w:rsidP="00206644">
      <w:pPr>
        <w:shd w:val="clear" w:color="auto" w:fill="FFFFFF"/>
        <w:adjustRightInd w:val="0"/>
        <w:spacing w:before="0" w:after="0"/>
        <w:ind w:right="1"/>
        <w:jc w:val="center"/>
        <w:rPr>
          <w:b/>
          <w:color w:val="000000"/>
          <w:szCs w:val="24"/>
        </w:rPr>
      </w:pPr>
      <w:r w:rsidRPr="00EC25E9">
        <w:rPr>
          <w:b/>
          <w:color w:val="000000"/>
          <w:szCs w:val="24"/>
        </w:rPr>
        <w:t>20</w:t>
      </w:r>
      <w:r w:rsidR="00F87DF1">
        <w:rPr>
          <w:b/>
          <w:color w:val="000000"/>
          <w:szCs w:val="24"/>
        </w:rPr>
        <w:t>2</w:t>
      </w:r>
      <w:r w:rsidR="0081238E">
        <w:rPr>
          <w:b/>
          <w:color w:val="000000"/>
          <w:szCs w:val="24"/>
        </w:rPr>
        <w:t>3</w:t>
      </w:r>
      <w:r w:rsidR="003B49BF">
        <w:rPr>
          <w:b/>
          <w:color w:val="000000"/>
          <w:szCs w:val="24"/>
        </w:rPr>
        <w:t xml:space="preserve"> </w:t>
      </w:r>
      <w:r w:rsidR="00206644" w:rsidRPr="00EC25E9">
        <w:rPr>
          <w:b/>
          <w:color w:val="000000"/>
          <w:szCs w:val="24"/>
        </w:rPr>
        <w:t>г.</w:t>
      </w:r>
    </w:p>
    <w:p w14:paraId="075CC93D" w14:textId="77777777" w:rsidR="00060A00" w:rsidRPr="00060A00" w:rsidRDefault="00060A00" w:rsidP="00060A00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center"/>
        <w:rPr>
          <w:b/>
          <w:color w:val="000000"/>
          <w:szCs w:val="24"/>
        </w:rPr>
      </w:pPr>
      <w:r w:rsidRPr="00060A00">
        <w:rPr>
          <w:b/>
          <w:color w:val="000000"/>
          <w:szCs w:val="24"/>
        </w:rPr>
        <w:lastRenderedPageBreak/>
        <w:t>1. Общие положения</w:t>
      </w:r>
    </w:p>
    <w:p w14:paraId="0DA0D84B" w14:textId="77777777" w:rsidR="00060A00" w:rsidRDefault="00060A00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</w:p>
    <w:p w14:paraId="6E967263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Style w:val="textdoc"/>
          <w:bCs/>
          <w:color w:val="000000"/>
          <w:szCs w:val="24"/>
        </w:rPr>
      </w:pPr>
      <w:r w:rsidRPr="00B11751">
        <w:rPr>
          <w:color w:val="000000"/>
          <w:szCs w:val="24"/>
        </w:rPr>
        <w:t xml:space="preserve">1.1. Настоящее Положение определяет условия и порядок аккредитации (включая </w:t>
      </w:r>
      <w:r>
        <w:rPr>
          <w:color w:val="000000"/>
          <w:szCs w:val="24"/>
        </w:rPr>
        <w:t xml:space="preserve">ее </w:t>
      </w:r>
      <w:r w:rsidRPr="00B11751">
        <w:rPr>
          <w:color w:val="000000"/>
          <w:szCs w:val="24"/>
        </w:rPr>
        <w:t>продление и прекращение) при</w:t>
      </w:r>
      <w:r>
        <w:rPr>
          <w:color w:val="000000"/>
          <w:szCs w:val="24"/>
        </w:rPr>
        <w:t xml:space="preserve"> Ассоциации арбитражных управляющих «Центр финансового оздоровления предприятий агропромышленного комплекса» (далее – Ассоциация) </w:t>
      </w:r>
      <w:r w:rsidRPr="00B11751">
        <w:rPr>
          <w:color w:val="000000"/>
          <w:szCs w:val="24"/>
        </w:rPr>
        <w:t>юридических лиц</w:t>
      </w:r>
      <w:r>
        <w:rPr>
          <w:color w:val="000000"/>
          <w:szCs w:val="24"/>
        </w:rPr>
        <w:t xml:space="preserve">, </w:t>
      </w:r>
      <w:r w:rsidRPr="00B11751">
        <w:rPr>
          <w:color w:val="000000"/>
          <w:szCs w:val="24"/>
        </w:rPr>
        <w:t xml:space="preserve">индивидуальных </w:t>
      </w:r>
      <w:r w:rsidRPr="00872901">
        <w:rPr>
          <w:color w:val="000000"/>
          <w:szCs w:val="24"/>
        </w:rPr>
        <w:t>предпринимателей, адвокатов (адвокатских образований), частнопрактикующих, самозанятых и иных лиц (за исключением лиц, с которыми заключается трудовой договор), привлекаемых арбитражным управляющим</w:t>
      </w:r>
      <w:r>
        <w:rPr>
          <w:color w:val="000000"/>
          <w:szCs w:val="24"/>
        </w:rPr>
        <w:t xml:space="preserve">, членом Ассоциации, </w:t>
      </w:r>
      <w:r w:rsidRPr="00A3022B">
        <w:rPr>
          <w:color w:val="000000"/>
          <w:szCs w:val="24"/>
        </w:rPr>
        <w:t>для обеспечения исполнения возложенных на него обязанностей в деле о банкротстве за счет средств должника</w:t>
      </w:r>
      <w:r>
        <w:rPr>
          <w:color w:val="000000"/>
          <w:szCs w:val="24"/>
        </w:rPr>
        <w:t>.</w:t>
      </w:r>
    </w:p>
    <w:p w14:paraId="1CAF2233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1.2. Аккредитация имеет своей целью обеспечение наиболее эффективной реализации прав и обязанностей арбитражных управляющих </w:t>
      </w:r>
      <w:r>
        <w:rPr>
          <w:color w:val="000000"/>
          <w:szCs w:val="24"/>
        </w:rPr>
        <w:t xml:space="preserve">– членов Ассоциации </w:t>
      </w:r>
      <w:r w:rsidRPr="00B11751">
        <w:rPr>
          <w:color w:val="000000"/>
          <w:szCs w:val="24"/>
        </w:rPr>
        <w:t>при проведении ими процедур, применяемых в деле о банкротстве</w:t>
      </w:r>
      <w:r>
        <w:rPr>
          <w:color w:val="000000"/>
          <w:szCs w:val="24"/>
        </w:rPr>
        <w:t>,</w:t>
      </w:r>
      <w:r w:rsidRPr="00B11751">
        <w:rPr>
          <w:color w:val="000000"/>
          <w:szCs w:val="24"/>
        </w:rPr>
        <w:t xml:space="preserve"> с помощью качественного предоставления аккредитованными лицами соответствующих профессиональных услуг членам </w:t>
      </w:r>
      <w:r>
        <w:rPr>
          <w:color w:val="000000"/>
          <w:szCs w:val="24"/>
        </w:rPr>
        <w:t xml:space="preserve">Ассоциации, </w:t>
      </w:r>
      <w:r w:rsidRPr="00B11751">
        <w:rPr>
          <w:color w:val="000000"/>
          <w:szCs w:val="24"/>
        </w:rPr>
        <w:t xml:space="preserve">в целях обеспечения реализации </w:t>
      </w:r>
      <w:r>
        <w:rPr>
          <w:color w:val="000000"/>
          <w:szCs w:val="24"/>
        </w:rPr>
        <w:t>Ассоциацией</w:t>
      </w:r>
      <w:r w:rsidRPr="00B11751">
        <w:rPr>
          <w:color w:val="000000"/>
          <w:szCs w:val="24"/>
        </w:rPr>
        <w:t xml:space="preserve"> прав и обязанностей, предусмотренных действующим законодательством</w:t>
      </w:r>
      <w:r>
        <w:rPr>
          <w:color w:val="000000"/>
          <w:szCs w:val="24"/>
        </w:rPr>
        <w:t>, а также ответственности аккредитованных лиц перед участниками дела о банкротстве.</w:t>
      </w:r>
    </w:p>
    <w:p w14:paraId="05BFB71A" w14:textId="77777777" w:rsidR="00934ADF" w:rsidRPr="00B11751" w:rsidRDefault="00934ADF" w:rsidP="00934ADF">
      <w:pPr>
        <w:tabs>
          <w:tab w:val="left" w:pos="0"/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1.3. Настоящее Положение разработано в соответствии с </w:t>
      </w:r>
      <w:r>
        <w:rPr>
          <w:color w:val="000000"/>
          <w:szCs w:val="24"/>
        </w:rPr>
        <w:t xml:space="preserve">Федеральным законом </w:t>
      </w:r>
      <w:r w:rsidRPr="00B11751">
        <w:rPr>
          <w:color w:val="000000"/>
          <w:szCs w:val="24"/>
        </w:rPr>
        <w:t>«О несостоятельности (банкротстве)» №127-ФЗ от 26.10.2002</w:t>
      </w:r>
      <w:r w:rsidR="00810FD8">
        <w:rPr>
          <w:color w:val="000000"/>
          <w:szCs w:val="24"/>
        </w:rPr>
        <w:t xml:space="preserve"> </w:t>
      </w:r>
      <w:r w:rsidRPr="00B11751">
        <w:rPr>
          <w:color w:val="000000"/>
          <w:szCs w:val="24"/>
        </w:rPr>
        <w:t>г.</w:t>
      </w:r>
      <w:r>
        <w:rPr>
          <w:color w:val="000000"/>
          <w:szCs w:val="24"/>
        </w:rPr>
        <w:t xml:space="preserve"> (далее – Закон о банкротстве)</w:t>
      </w:r>
      <w:r w:rsidRPr="00B11751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иными нормативными актами, принятыми в РФ, </w:t>
      </w:r>
      <w:r w:rsidRPr="00B11751">
        <w:rPr>
          <w:color w:val="000000"/>
          <w:szCs w:val="24"/>
        </w:rPr>
        <w:t xml:space="preserve">Уставом </w:t>
      </w:r>
      <w:r>
        <w:rPr>
          <w:color w:val="000000"/>
          <w:szCs w:val="24"/>
        </w:rPr>
        <w:t>Ассоциации и иными внутренними документами Ассоциации</w:t>
      </w:r>
      <w:r w:rsidRPr="00B11751">
        <w:rPr>
          <w:color w:val="000000"/>
          <w:szCs w:val="24"/>
        </w:rPr>
        <w:t>.</w:t>
      </w:r>
    </w:p>
    <w:p w14:paraId="26E0193E" w14:textId="77777777" w:rsidR="00934ADF" w:rsidRPr="00C33F2E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szCs w:val="24"/>
        </w:rPr>
      </w:pPr>
      <w:r w:rsidRPr="00B11751">
        <w:rPr>
          <w:color w:val="000000"/>
          <w:szCs w:val="24"/>
        </w:rPr>
        <w:t xml:space="preserve">1.4. Аккредитованные при </w:t>
      </w:r>
      <w:r>
        <w:rPr>
          <w:color w:val="000000"/>
          <w:szCs w:val="24"/>
        </w:rPr>
        <w:t xml:space="preserve">Ассоциации </w:t>
      </w:r>
      <w:r w:rsidRPr="00B11751">
        <w:rPr>
          <w:color w:val="000000"/>
          <w:szCs w:val="24"/>
        </w:rPr>
        <w:t>лица приобретают права и обязанности</w:t>
      </w:r>
      <w:r>
        <w:rPr>
          <w:color w:val="000000"/>
          <w:szCs w:val="24"/>
        </w:rPr>
        <w:t xml:space="preserve"> с момента принятия соответствующего решения единоличным исполнительным органом Ассоциации. </w:t>
      </w:r>
    </w:p>
    <w:p w14:paraId="7E352D38" w14:textId="77777777" w:rsidR="00934ADF" w:rsidRPr="00C33F2E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szCs w:val="24"/>
        </w:rPr>
      </w:pPr>
      <w:r w:rsidRPr="00C33F2E">
        <w:rPr>
          <w:szCs w:val="24"/>
        </w:rPr>
        <w:t xml:space="preserve">1.5. Сведения об аккредитованных при Ассоциации лицах включаются в Реестр аккредитованных лиц, который подлежит размещению </w:t>
      </w:r>
      <w:r w:rsidRPr="00C33F2E">
        <w:rPr>
          <w:rStyle w:val="textdoc"/>
          <w:szCs w:val="24"/>
        </w:rPr>
        <w:t>на сайте Ассоциации в сети Интернет</w:t>
      </w:r>
      <w:r w:rsidRPr="00C33F2E">
        <w:rPr>
          <w:szCs w:val="24"/>
        </w:rPr>
        <w:t>.</w:t>
      </w:r>
    </w:p>
    <w:p w14:paraId="5914CB68" w14:textId="77777777" w:rsidR="00934ADF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C33F2E">
        <w:rPr>
          <w:szCs w:val="24"/>
        </w:rPr>
        <w:t>1.6. При рассмотрении вопроса об аккредитации лица при Ассоциации</w:t>
      </w:r>
      <w:r>
        <w:rPr>
          <w:szCs w:val="24"/>
        </w:rPr>
        <w:t xml:space="preserve">, </w:t>
      </w:r>
      <w:r w:rsidRPr="00C33F2E">
        <w:rPr>
          <w:szCs w:val="24"/>
        </w:rPr>
        <w:t>учитывается деловая репутация и опыт работы заявителя в соответствующей сфере деятельности, целесообразность и потребность Ассоциаци</w:t>
      </w:r>
      <w:r w:rsidR="00B85B4F">
        <w:rPr>
          <w:szCs w:val="24"/>
        </w:rPr>
        <w:t xml:space="preserve">и и </w:t>
      </w:r>
      <w:r>
        <w:rPr>
          <w:color w:val="000000"/>
          <w:szCs w:val="24"/>
        </w:rPr>
        <w:t xml:space="preserve">ее </w:t>
      </w:r>
      <w:r w:rsidRPr="00B11751">
        <w:rPr>
          <w:color w:val="000000"/>
          <w:szCs w:val="24"/>
        </w:rPr>
        <w:t>членов в услугах, предлагаемых заявителем.</w:t>
      </w:r>
    </w:p>
    <w:p w14:paraId="0DCC3D9C" w14:textId="77777777" w:rsidR="00934ADF" w:rsidRPr="00B11751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</w:p>
    <w:p w14:paraId="6F644191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center"/>
        <w:rPr>
          <w:color w:val="000000"/>
          <w:szCs w:val="24"/>
        </w:rPr>
      </w:pPr>
      <w:r w:rsidRPr="00B11751">
        <w:rPr>
          <w:color w:val="000000"/>
          <w:szCs w:val="24"/>
        </w:rPr>
        <w:t> </w:t>
      </w:r>
      <w:r w:rsidRPr="00B11751">
        <w:rPr>
          <w:b/>
          <w:bCs/>
          <w:color w:val="000000"/>
          <w:szCs w:val="24"/>
        </w:rPr>
        <w:t>2. Условия аккредитации</w:t>
      </w:r>
    </w:p>
    <w:p w14:paraId="743444D8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center"/>
        <w:rPr>
          <w:color w:val="000000"/>
          <w:szCs w:val="24"/>
        </w:rPr>
      </w:pPr>
      <w:r w:rsidRPr="00B11751">
        <w:rPr>
          <w:color w:val="000000"/>
          <w:szCs w:val="24"/>
        </w:rPr>
        <w:t> </w:t>
      </w:r>
    </w:p>
    <w:p w14:paraId="14420556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2.1. В целях аккредитации при </w:t>
      </w:r>
      <w:r>
        <w:rPr>
          <w:rStyle w:val="textdoc"/>
          <w:color w:val="000000"/>
          <w:szCs w:val="24"/>
        </w:rPr>
        <w:t xml:space="preserve">Ассоциации </w:t>
      </w:r>
      <w:r w:rsidRPr="00B11751">
        <w:rPr>
          <w:rStyle w:val="textdoc"/>
          <w:color w:val="000000"/>
          <w:szCs w:val="24"/>
        </w:rPr>
        <w:t xml:space="preserve">заявитель направляет в </w:t>
      </w:r>
      <w:r>
        <w:rPr>
          <w:rStyle w:val="textdoc"/>
          <w:color w:val="000000"/>
          <w:szCs w:val="24"/>
        </w:rPr>
        <w:t>Ассоциацию З</w:t>
      </w:r>
      <w:r w:rsidRPr="00B11751">
        <w:rPr>
          <w:rStyle w:val="textdoc"/>
          <w:color w:val="000000"/>
          <w:szCs w:val="24"/>
        </w:rPr>
        <w:t xml:space="preserve">аявление </w:t>
      </w:r>
      <w:r>
        <w:rPr>
          <w:rStyle w:val="textdoc"/>
          <w:color w:val="000000"/>
          <w:szCs w:val="24"/>
        </w:rPr>
        <w:t xml:space="preserve">об </w:t>
      </w:r>
      <w:r w:rsidRPr="00B11751">
        <w:rPr>
          <w:rStyle w:val="textdoc"/>
          <w:color w:val="000000"/>
          <w:szCs w:val="24"/>
        </w:rPr>
        <w:t>аккредитаци</w:t>
      </w:r>
      <w:r>
        <w:rPr>
          <w:rStyle w:val="textdoc"/>
          <w:color w:val="000000"/>
          <w:szCs w:val="24"/>
        </w:rPr>
        <w:t>и</w:t>
      </w:r>
      <w:r w:rsidRPr="00B11751">
        <w:rPr>
          <w:rStyle w:val="textdoc"/>
          <w:color w:val="000000"/>
          <w:szCs w:val="24"/>
        </w:rPr>
        <w:t>, установленной формы (Приложение №</w:t>
      </w:r>
      <w:r w:rsidR="00810FD8">
        <w:rPr>
          <w:rStyle w:val="textdoc"/>
          <w:color w:val="000000"/>
          <w:szCs w:val="24"/>
        </w:rPr>
        <w:t xml:space="preserve"> </w:t>
      </w:r>
      <w:r w:rsidRPr="00B11751">
        <w:rPr>
          <w:rStyle w:val="textdoc"/>
          <w:color w:val="000000"/>
          <w:szCs w:val="24"/>
        </w:rPr>
        <w:t>1), подписанное уполномоченным лицом и заверенное печатью</w:t>
      </w:r>
      <w:r>
        <w:rPr>
          <w:rStyle w:val="textdoc"/>
          <w:color w:val="000000"/>
          <w:szCs w:val="24"/>
        </w:rPr>
        <w:t xml:space="preserve"> (при наличии)</w:t>
      </w:r>
      <w:r w:rsidRPr="00B11751">
        <w:rPr>
          <w:rStyle w:val="textdoc"/>
          <w:color w:val="000000"/>
          <w:szCs w:val="24"/>
        </w:rPr>
        <w:t xml:space="preserve">. </w:t>
      </w:r>
    </w:p>
    <w:p w14:paraId="43D37940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2.</w:t>
      </w:r>
      <w:r>
        <w:rPr>
          <w:rStyle w:val="textdoc"/>
          <w:color w:val="000000"/>
          <w:szCs w:val="24"/>
        </w:rPr>
        <w:t>2</w:t>
      </w:r>
      <w:r w:rsidRPr="00B11751">
        <w:rPr>
          <w:rStyle w:val="textdoc"/>
          <w:color w:val="000000"/>
          <w:szCs w:val="24"/>
        </w:rPr>
        <w:t>.</w:t>
      </w:r>
      <w:r>
        <w:rPr>
          <w:rStyle w:val="textdoc"/>
          <w:color w:val="000000"/>
          <w:szCs w:val="24"/>
        </w:rPr>
        <w:t xml:space="preserve"> К</w:t>
      </w:r>
      <w:r w:rsidRPr="00B11751">
        <w:rPr>
          <w:rStyle w:val="textdoc"/>
          <w:color w:val="000000"/>
          <w:szCs w:val="24"/>
        </w:rPr>
        <w:t xml:space="preserve"> заявлению об аккредитации </w:t>
      </w:r>
      <w:r>
        <w:rPr>
          <w:rStyle w:val="textdoc"/>
          <w:color w:val="000000"/>
          <w:szCs w:val="24"/>
        </w:rPr>
        <w:t>должны быть приложены</w:t>
      </w:r>
      <w:r w:rsidRPr="00B11751">
        <w:rPr>
          <w:rStyle w:val="textdoc"/>
          <w:color w:val="000000"/>
          <w:szCs w:val="24"/>
        </w:rPr>
        <w:t xml:space="preserve"> следующие заверенные надлежащим образом документы и сведения:</w:t>
      </w:r>
    </w:p>
    <w:p w14:paraId="22DF7141" w14:textId="77777777" w:rsidR="00934ADF" w:rsidRPr="00B11751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szCs w:val="24"/>
        </w:rPr>
        <w:t>заполненн</w:t>
      </w:r>
      <w:r>
        <w:rPr>
          <w:szCs w:val="24"/>
        </w:rPr>
        <w:t>ая А</w:t>
      </w:r>
      <w:r w:rsidRPr="00B11751">
        <w:rPr>
          <w:szCs w:val="24"/>
        </w:rPr>
        <w:t>нкет</w:t>
      </w:r>
      <w:r>
        <w:rPr>
          <w:szCs w:val="24"/>
        </w:rPr>
        <w:t>а</w:t>
      </w:r>
      <w:r w:rsidRPr="00B11751">
        <w:rPr>
          <w:szCs w:val="24"/>
        </w:rPr>
        <w:t xml:space="preserve"> по установленной </w:t>
      </w:r>
      <w:r>
        <w:rPr>
          <w:szCs w:val="24"/>
        </w:rPr>
        <w:t xml:space="preserve">Ассоциацией </w:t>
      </w:r>
      <w:r w:rsidRPr="00B11751">
        <w:rPr>
          <w:szCs w:val="24"/>
        </w:rPr>
        <w:t>форме (</w:t>
      </w:r>
      <w:r>
        <w:rPr>
          <w:szCs w:val="24"/>
        </w:rPr>
        <w:t>П</w:t>
      </w:r>
      <w:r w:rsidRPr="00B11751">
        <w:rPr>
          <w:szCs w:val="24"/>
        </w:rPr>
        <w:t>риложение №</w:t>
      </w:r>
      <w:r w:rsidR="00810FD8">
        <w:rPr>
          <w:szCs w:val="24"/>
        </w:rPr>
        <w:t xml:space="preserve"> </w:t>
      </w:r>
      <w:r w:rsidRPr="00B11751">
        <w:rPr>
          <w:szCs w:val="24"/>
        </w:rPr>
        <w:t>2);</w:t>
      </w:r>
    </w:p>
    <w:p w14:paraId="71089EC1" w14:textId="77777777" w:rsidR="00934ADF" w:rsidRPr="00B11751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копии учредительных документов</w:t>
      </w:r>
      <w:r>
        <w:rPr>
          <w:rStyle w:val="textdoc"/>
          <w:color w:val="000000"/>
          <w:szCs w:val="24"/>
        </w:rPr>
        <w:t xml:space="preserve"> или их аналоги</w:t>
      </w:r>
      <w:r w:rsidRPr="00B11751">
        <w:rPr>
          <w:rStyle w:val="textdoc"/>
          <w:color w:val="000000"/>
          <w:szCs w:val="24"/>
        </w:rPr>
        <w:t xml:space="preserve"> (устав, учредит</w:t>
      </w:r>
      <w:r>
        <w:rPr>
          <w:rStyle w:val="textdoc"/>
          <w:color w:val="000000"/>
          <w:szCs w:val="24"/>
        </w:rPr>
        <w:t>ельный договор, свидетельства о</w:t>
      </w:r>
      <w:r w:rsidRPr="00B11751">
        <w:rPr>
          <w:rStyle w:val="textdoc"/>
          <w:color w:val="000000"/>
          <w:szCs w:val="24"/>
        </w:rPr>
        <w:t xml:space="preserve"> государственной регистрации и о постановке на уч</w:t>
      </w:r>
      <w:r>
        <w:rPr>
          <w:rStyle w:val="textdoc"/>
          <w:color w:val="000000"/>
          <w:szCs w:val="24"/>
        </w:rPr>
        <w:t>е</w:t>
      </w:r>
      <w:r w:rsidRPr="00B11751">
        <w:rPr>
          <w:rStyle w:val="textdoc"/>
          <w:color w:val="000000"/>
          <w:szCs w:val="24"/>
        </w:rPr>
        <w:t>т в налоговом органе</w:t>
      </w:r>
      <w:r>
        <w:rPr>
          <w:rStyle w:val="textdoc"/>
          <w:color w:val="000000"/>
          <w:szCs w:val="24"/>
        </w:rPr>
        <w:t xml:space="preserve"> – в случае обязательного наличия таких документов в соответствии с требованием действующего законодательства</w:t>
      </w:r>
      <w:r w:rsidRPr="00B11751">
        <w:rPr>
          <w:rStyle w:val="textdoc"/>
          <w:color w:val="000000"/>
          <w:szCs w:val="24"/>
        </w:rPr>
        <w:t>);</w:t>
      </w:r>
    </w:p>
    <w:p w14:paraId="72BF51A3" w14:textId="77777777" w:rsidR="00934ADF" w:rsidRPr="008F33E7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</w:pPr>
      <w:r w:rsidRPr="00B11751">
        <w:rPr>
          <w:rStyle w:val="genhtml1"/>
          <w:color w:val="000000"/>
          <w:szCs w:val="24"/>
        </w:rPr>
        <w:t>копии лицензий, свидетельств</w:t>
      </w:r>
      <w:r>
        <w:rPr>
          <w:rStyle w:val="genhtml1"/>
          <w:color w:val="000000"/>
          <w:szCs w:val="24"/>
        </w:rPr>
        <w:t xml:space="preserve"> и других документов, подтверждающих право на осуществление заявленных видов услуг (деятельности) </w:t>
      </w:r>
      <w:r>
        <w:rPr>
          <w:color w:val="000000"/>
          <w:szCs w:val="24"/>
        </w:rPr>
        <w:t>в случае</w:t>
      </w:r>
      <w:r w:rsidR="005165C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если наличие таких документов является обязательным условием для осуществления аккредитуемым лицом указанного вида услуг в соответствии с действующим законодательством РФ</w:t>
      </w:r>
      <w:r w:rsidRPr="008F33E7">
        <w:t>;</w:t>
      </w:r>
    </w:p>
    <w:p w14:paraId="30ABE043" w14:textId="77777777" w:rsidR="00934ADF" w:rsidRPr="008F33E7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</w:pPr>
      <w:r w:rsidRPr="008F33E7">
        <w:t>копии документов, подтверждающих членство в саморегулируемой организации (в случае, когда членство</w:t>
      </w:r>
      <w:r w:rsidRPr="00B11751">
        <w:rPr>
          <w:color w:val="000000"/>
          <w:szCs w:val="24"/>
        </w:rPr>
        <w:t xml:space="preserve"> в саморегулируемой организации в соответствии с действующим законодательством РФ является для лица обязательным условием для осуществления </w:t>
      </w:r>
      <w:r>
        <w:rPr>
          <w:color w:val="000000"/>
          <w:szCs w:val="24"/>
        </w:rPr>
        <w:t>указанного</w:t>
      </w:r>
      <w:r w:rsidRPr="00B11751">
        <w:rPr>
          <w:color w:val="000000"/>
          <w:szCs w:val="24"/>
        </w:rPr>
        <w:t xml:space="preserve"> вида </w:t>
      </w:r>
      <w:r>
        <w:rPr>
          <w:color w:val="000000"/>
          <w:szCs w:val="24"/>
        </w:rPr>
        <w:t>услуг</w:t>
      </w:r>
      <w:r w:rsidRPr="00B11751">
        <w:rPr>
          <w:color w:val="000000"/>
          <w:szCs w:val="24"/>
        </w:rPr>
        <w:t>);</w:t>
      </w:r>
    </w:p>
    <w:p w14:paraId="4CC74288" w14:textId="77777777" w:rsidR="00934ADF" w:rsidRPr="00AB0390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rStyle w:val="genhtml1"/>
          <w:color w:val="000000"/>
          <w:szCs w:val="24"/>
        </w:rPr>
      </w:pPr>
      <w:r w:rsidRPr="008F33E7">
        <w:t>документ, подтверждающий</w:t>
      </w:r>
      <w:r w:rsidRPr="00AB0390">
        <w:rPr>
          <w:rStyle w:val="textdoc"/>
          <w:color w:val="000000"/>
          <w:szCs w:val="24"/>
        </w:rPr>
        <w:t xml:space="preserve"> оплату аккредитационного взноса за каждый вид предоставляемых услуг (данное требование не распространяется на аккредитуемые страховые </w:t>
      </w:r>
      <w:r w:rsidRPr="00AB0390">
        <w:rPr>
          <w:rStyle w:val="textdoc"/>
          <w:color w:val="000000"/>
          <w:szCs w:val="24"/>
        </w:rPr>
        <w:lastRenderedPageBreak/>
        <w:t xml:space="preserve">организации, операторов электронных площадок, организаторов торгов по продаже имущества должника в соответствии с </w:t>
      </w:r>
      <w:r>
        <w:rPr>
          <w:rStyle w:val="textdoc"/>
          <w:color w:val="000000"/>
          <w:szCs w:val="24"/>
        </w:rPr>
        <w:t>Законом о банкротстве)</w:t>
      </w:r>
      <w:r w:rsidRPr="00AB0390">
        <w:rPr>
          <w:rStyle w:val="textdoc"/>
          <w:color w:val="000000"/>
          <w:szCs w:val="24"/>
        </w:rPr>
        <w:t>;</w:t>
      </w:r>
    </w:p>
    <w:p w14:paraId="13502D3B" w14:textId="77777777" w:rsidR="00934ADF" w:rsidRPr="00B11751" w:rsidRDefault="00934ADF" w:rsidP="00934ADF">
      <w:pPr>
        <w:numPr>
          <w:ilvl w:val="0"/>
          <w:numId w:val="1"/>
        </w:numPr>
        <w:tabs>
          <w:tab w:val="clear" w:pos="720"/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другие дополнительные документы, которые заявитель</w:t>
      </w:r>
      <w:r>
        <w:rPr>
          <w:rStyle w:val="textdoc"/>
          <w:color w:val="000000"/>
          <w:szCs w:val="24"/>
        </w:rPr>
        <w:t xml:space="preserve"> или Ассоциация посчитаю</w:t>
      </w:r>
      <w:r w:rsidRPr="00B11751">
        <w:rPr>
          <w:rStyle w:val="textdoc"/>
          <w:color w:val="000000"/>
          <w:szCs w:val="24"/>
        </w:rPr>
        <w:t>т необходимым представить.</w:t>
      </w:r>
    </w:p>
    <w:p w14:paraId="05E3F166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Fonts w:eastAsia="MS Mincho"/>
          <w:szCs w:val="24"/>
        </w:rPr>
      </w:pPr>
      <w:r w:rsidRPr="00B11751">
        <w:rPr>
          <w:rStyle w:val="textdoc"/>
          <w:color w:val="000000"/>
          <w:szCs w:val="24"/>
        </w:rPr>
        <w:t>2.</w:t>
      </w:r>
      <w:r>
        <w:rPr>
          <w:rStyle w:val="textdoc"/>
          <w:color w:val="000000"/>
          <w:szCs w:val="24"/>
        </w:rPr>
        <w:t>3</w:t>
      </w:r>
      <w:r w:rsidRPr="00B11751">
        <w:rPr>
          <w:rStyle w:val="textdoc"/>
          <w:color w:val="000000"/>
          <w:szCs w:val="24"/>
        </w:rPr>
        <w:t xml:space="preserve">. </w:t>
      </w:r>
      <w:r w:rsidRPr="00B11751">
        <w:rPr>
          <w:rFonts w:eastAsia="MS Mincho"/>
          <w:szCs w:val="24"/>
        </w:rPr>
        <w:t xml:space="preserve">Документы, указанные </w:t>
      </w:r>
      <w:r>
        <w:rPr>
          <w:rFonts w:eastAsia="MS Mincho"/>
          <w:szCs w:val="24"/>
        </w:rPr>
        <w:t>в п.</w:t>
      </w:r>
      <w:r w:rsidRPr="00B11751">
        <w:rPr>
          <w:rFonts w:eastAsia="MS Mincho"/>
          <w:szCs w:val="24"/>
        </w:rPr>
        <w:t xml:space="preserve"> 2.</w:t>
      </w:r>
      <w:r>
        <w:rPr>
          <w:rFonts w:eastAsia="MS Mincho"/>
          <w:szCs w:val="24"/>
        </w:rPr>
        <w:t>2,</w:t>
      </w:r>
      <w:r w:rsidRPr="00B11751">
        <w:rPr>
          <w:rFonts w:eastAsia="MS Mincho"/>
          <w:szCs w:val="24"/>
        </w:rPr>
        <w:t xml:space="preserve"> настоящего Положения представляются (направляются) в</w:t>
      </w:r>
      <w:r>
        <w:rPr>
          <w:rFonts w:eastAsia="MS Mincho"/>
          <w:szCs w:val="24"/>
        </w:rPr>
        <w:t xml:space="preserve"> Ассоциацию в </w:t>
      </w:r>
      <w:r w:rsidRPr="00B11751">
        <w:rPr>
          <w:rFonts w:eastAsia="MS Mincho"/>
          <w:szCs w:val="24"/>
        </w:rPr>
        <w:t xml:space="preserve">одном экземпляре. </w:t>
      </w:r>
    </w:p>
    <w:p w14:paraId="14B09C0A" w14:textId="77777777" w:rsidR="00934ADF" w:rsidRPr="00B11751" w:rsidRDefault="00934ADF" w:rsidP="00934ADF">
      <w:pPr>
        <w:tabs>
          <w:tab w:val="left" w:pos="567"/>
          <w:tab w:val="left" w:pos="851"/>
          <w:tab w:val="left" w:pos="993"/>
          <w:tab w:val="left" w:pos="1276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B11751">
        <w:rPr>
          <w:rFonts w:eastAsia="MS Mincho"/>
          <w:szCs w:val="24"/>
        </w:rPr>
        <w:t>2.</w:t>
      </w:r>
      <w:r>
        <w:rPr>
          <w:rFonts w:eastAsia="MS Mincho"/>
          <w:szCs w:val="24"/>
        </w:rPr>
        <w:t>4</w:t>
      </w:r>
      <w:r w:rsidRPr="00B11751">
        <w:rPr>
          <w:rFonts w:eastAsia="MS Mincho"/>
          <w:szCs w:val="24"/>
        </w:rPr>
        <w:t>. Копии д</w:t>
      </w:r>
      <w:r w:rsidRPr="00B11751">
        <w:rPr>
          <w:color w:val="000000"/>
          <w:szCs w:val="24"/>
        </w:rPr>
        <w:t>окументов заверяются подписью</w:t>
      </w:r>
      <w:r>
        <w:rPr>
          <w:color w:val="000000"/>
          <w:szCs w:val="24"/>
        </w:rPr>
        <w:t xml:space="preserve"> или электронной цифровой подписью (при предоставлении в электронном виде)</w:t>
      </w:r>
      <w:r w:rsidRPr="00B11751">
        <w:rPr>
          <w:color w:val="000000"/>
          <w:szCs w:val="24"/>
        </w:rPr>
        <w:t xml:space="preserve"> уполномоченного лица заявителя и печатью заявителя</w:t>
      </w:r>
      <w:r>
        <w:rPr>
          <w:color w:val="000000"/>
          <w:szCs w:val="24"/>
        </w:rPr>
        <w:t xml:space="preserve"> (при наличии)</w:t>
      </w:r>
      <w:r w:rsidRPr="00B11751">
        <w:rPr>
          <w:color w:val="000000"/>
          <w:szCs w:val="24"/>
        </w:rPr>
        <w:t xml:space="preserve">. </w:t>
      </w:r>
    </w:p>
    <w:p w14:paraId="565EF822" w14:textId="77777777" w:rsidR="00934ADF" w:rsidRPr="00B11751" w:rsidRDefault="00934ADF" w:rsidP="00934ADF">
      <w:pPr>
        <w:tabs>
          <w:tab w:val="left" w:pos="567"/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2.</w:t>
      </w:r>
      <w:r>
        <w:rPr>
          <w:color w:val="000000"/>
          <w:szCs w:val="24"/>
        </w:rPr>
        <w:t>5</w:t>
      </w:r>
      <w:r w:rsidRPr="00B11751">
        <w:rPr>
          <w:color w:val="000000"/>
          <w:szCs w:val="24"/>
        </w:rPr>
        <w:t xml:space="preserve">. Копии документов, представляемые в </w:t>
      </w:r>
      <w:r>
        <w:rPr>
          <w:color w:val="000000"/>
          <w:szCs w:val="24"/>
        </w:rPr>
        <w:t>Ассоциацию</w:t>
      </w:r>
      <w:r w:rsidRPr="00B11751">
        <w:rPr>
          <w:color w:val="000000"/>
          <w:szCs w:val="24"/>
        </w:rPr>
        <w:t>, должны быть надлежащего качества с ч</w:t>
      </w:r>
      <w:r>
        <w:rPr>
          <w:color w:val="000000"/>
          <w:szCs w:val="24"/>
        </w:rPr>
        <w:t>е</w:t>
      </w:r>
      <w:r w:rsidRPr="00B11751">
        <w:rPr>
          <w:color w:val="000000"/>
          <w:szCs w:val="24"/>
        </w:rPr>
        <w:t>ткими оттисками печатей (штампов), подписей, регистрационных дат, номеров и других реквизитов.</w:t>
      </w:r>
    </w:p>
    <w:p w14:paraId="14621BA7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  <w:r w:rsidRPr="00B11751">
        <w:rPr>
          <w:rFonts w:eastAsia="MS Mincho"/>
          <w:szCs w:val="24"/>
        </w:rPr>
        <w:t>2.</w:t>
      </w:r>
      <w:r>
        <w:rPr>
          <w:rFonts w:eastAsia="MS Mincho"/>
          <w:szCs w:val="24"/>
        </w:rPr>
        <w:t>6</w:t>
      </w:r>
      <w:r w:rsidRPr="00B11751">
        <w:rPr>
          <w:rFonts w:eastAsia="MS Mincho"/>
          <w:szCs w:val="24"/>
        </w:rPr>
        <w:t xml:space="preserve">. </w:t>
      </w:r>
      <w:r w:rsidRPr="00B11751">
        <w:rPr>
          <w:rStyle w:val="textdoc"/>
          <w:color w:val="000000"/>
          <w:szCs w:val="24"/>
        </w:rPr>
        <w:t>В случае внесения изменений в документы и сведения, указанные в п. 2.</w:t>
      </w:r>
      <w:r>
        <w:rPr>
          <w:rStyle w:val="textdoc"/>
          <w:color w:val="000000"/>
          <w:szCs w:val="24"/>
        </w:rPr>
        <w:t>2</w:t>
      </w:r>
      <w:r w:rsidRPr="00B11751">
        <w:rPr>
          <w:rStyle w:val="textdoc"/>
          <w:color w:val="000000"/>
          <w:szCs w:val="24"/>
        </w:rPr>
        <w:t xml:space="preserve">. настоящего Положения, такие документы и сведения в обязательном порядке представляются в </w:t>
      </w:r>
      <w:r>
        <w:rPr>
          <w:rStyle w:val="textdoc"/>
          <w:color w:val="000000"/>
          <w:szCs w:val="24"/>
        </w:rPr>
        <w:t>Ассоциацию</w:t>
      </w:r>
      <w:r w:rsidRPr="00B11751">
        <w:rPr>
          <w:rStyle w:val="textdoc"/>
          <w:color w:val="000000"/>
          <w:szCs w:val="24"/>
        </w:rPr>
        <w:t xml:space="preserve"> в течение</w:t>
      </w:r>
      <w:r>
        <w:rPr>
          <w:rStyle w:val="textdoc"/>
          <w:color w:val="000000"/>
          <w:szCs w:val="24"/>
        </w:rPr>
        <w:t xml:space="preserve"> 3 (</w:t>
      </w:r>
      <w:r w:rsidRPr="00B11751">
        <w:rPr>
          <w:rStyle w:val="textdoc"/>
          <w:color w:val="000000"/>
          <w:szCs w:val="24"/>
        </w:rPr>
        <w:t>тр</w:t>
      </w:r>
      <w:r>
        <w:rPr>
          <w:rStyle w:val="textdoc"/>
          <w:color w:val="000000"/>
          <w:szCs w:val="24"/>
        </w:rPr>
        <w:t>е</w:t>
      </w:r>
      <w:r w:rsidRPr="00B11751">
        <w:rPr>
          <w:rStyle w:val="textdoc"/>
          <w:color w:val="000000"/>
          <w:szCs w:val="24"/>
        </w:rPr>
        <w:t>х</w:t>
      </w:r>
      <w:r>
        <w:rPr>
          <w:rStyle w:val="textdoc"/>
          <w:color w:val="000000"/>
          <w:szCs w:val="24"/>
        </w:rPr>
        <w:t>)</w:t>
      </w:r>
      <w:r w:rsidRPr="00B11751">
        <w:rPr>
          <w:rStyle w:val="textdoc"/>
          <w:color w:val="000000"/>
          <w:szCs w:val="24"/>
        </w:rPr>
        <w:t xml:space="preserve"> рабочих дней с момента внесения соответствующих изменений.</w:t>
      </w:r>
    </w:p>
    <w:p w14:paraId="12CB8D58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  <w:r w:rsidRPr="00391BD9">
        <w:rPr>
          <w:rStyle w:val="textdoc"/>
          <w:color w:val="000000"/>
          <w:szCs w:val="24"/>
        </w:rPr>
        <w:t>2.</w:t>
      </w:r>
      <w:r>
        <w:rPr>
          <w:rStyle w:val="textdoc"/>
          <w:color w:val="000000"/>
          <w:szCs w:val="24"/>
        </w:rPr>
        <w:t>7</w:t>
      </w:r>
      <w:r w:rsidRPr="00391BD9">
        <w:rPr>
          <w:rStyle w:val="textdoc"/>
          <w:color w:val="000000"/>
          <w:szCs w:val="24"/>
        </w:rPr>
        <w:t xml:space="preserve">. В целях предварительной проверки соответствия </w:t>
      </w:r>
      <w:r>
        <w:rPr>
          <w:rStyle w:val="textdoc"/>
          <w:color w:val="000000"/>
          <w:szCs w:val="24"/>
        </w:rPr>
        <w:t xml:space="preserve">заявителя </w:t>
      </w:r>
      <w:r w:rsidRPr="00391BD9">
        <w:rPr>
          <w:rStyle w:val="textdoc"/>
          <w:color w:val="000000"/>
          <w:szCs w:val="24"/>
        </w:rPr>
        <w:t>на аккредитацию, документы, указанные в п. 2.</w:t>
      </w:r>
      <w:r>
        <w:rPr>
          <w:rStyle w:val="textdoc"/>
          <w:color w:val="000000"/>
          <w:szCs w:val="24"/>
        </w:rPr>
        <w:t>2. настоящего Положения</w:t>
      </w:r>
      <w:r w:rsidRPr="00391BD9">
        <w:rPr>
          <w:rStyle w:val="textdoc"/>
          <w:color w:val="000000"/>
          <w:szCs w:val="24"/>
        </w:rPr>
        <w:t xml:space="preserve">, могут быть направлены в виде сканированных копий на электронную почту для аккредитации, указанную на сайте </w:t>
      </w:r>
      <w:r>
        <w:rPr>
          <w:rStyle w:val="textdoc"/>
          <w:color w:val="000000"/>
          <w:szCs w:val="24"/>
        </w:rPr>
        <w:t>Ассоциации в сети Интернет</w:t>
      </w:r>
      <w:r w:rsidRPr="00391BD9">
        <w:rPr>
          <w:rStyle w:val="textdoc"/>
          <w:color w:val="000000"/>
          <w:szCs w:val="24"/>
        </w:rPr>
        <w:t>.</w:t>
      </w:r>
    </w:p>
    <w:p w14:paraId="25FA1ADF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  <w:r>
        <w:rPr>
          <w:rStyle w:val="textdoc"/>
          <w:color w:val="000000"/>
          <w:szCs w:val="24"/>
        </w:rPr>
        <w:t>2.8. Виды услуг, для оказания которых лицам требуется аккредитация при Ассоциации, утверждаются единоличным исполнительным органом Ассоциации и подлежат размещению на сайте Ассоциации в сети Интернет.</w:t>
      </w:r>
    </w:p>
    <w:p w14:paraId="06E5B5CE" w14:textId="77777777" w:rsidR="00934ADF" w:rsidRPr="00B11751" w:rsidRDefault="00934ADF" w:rsidP="00934ADF">
      <w:pPr>
        <w:tabs>
          <w:tab w:val="left" w:pos="0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</w:p>
    <w:p w14:paraId="357C5CAE" w14:textId="77777777" w:rsidR="00934ADF" w:rsidRDefault="00934ADF" w:rsidP="00934ADF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Аккредитационный взнос</w:t>
      </w:r>
    </w:p>
    <w:p w14:paraId="7EFC4591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rPr>
          <w:b/>
          <w:color w:val="000000"/>
          <w:szCs w:val="24"/>
        </w:rPr>
      </w:pPr>
    </w:p>
    <w:p w14:paraId="2F05BB05" w14:textId="77777777" w:rsidR="00934ADF" w:rsidRDefault="00934ADF" w:rsidP="00934ADF">
      <w:pPr>
        <w:numPr>
          <w:ilvl w:val="1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640F8">
        <w:rPr>
          <w:color w:val="000000"/>
          <w:szCs w:val="24"/>
        </w:rPr>
        <w:t>Ак</w:t>
      </w:r>
      <w:r w:rsidRPr="00E57606">
        <w:rPr>
          <w:color w:val="000000"/>
          <w:szCs w:val="24"/>
        </w:rPr>
        <w:t>кредитационный взнос сост</w:t>
      </w:r>
      <w:r>
        <w:rPr>
          <w:color w:val="000000"/>
          <w:szCs w:val="24"/>
        </w:rPr>
        <w:t>оит из следующих платежей:</w:t>
      </w:r>
    </w:p>
    <w:p w14:paraId="09E48583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3.1.1. Ф</w:t>
      </w:r>
      <w:r w:rsidRPr="00E57606">
        <w:rPr>
          <w:color w:val="000000"/>
          <w:szCs w:val="24"/>
        </w:rPr>
        <w:t>иксированн</w:t>
      </w:r>
      <w:r>
        <w:rPr>
          <w:color w:val="000000"/>
          <w:szCs w:val="24"/>
        </w:rPr>
        <w:t xml:space="preserve">ой </w:t>
      </w:r>
      <w:r w:rsidRPr="00E57606">
        <w:rPr>
          <w:color w:val="000000"/>
          <w:szCs w:val="24"/>
        </w:rPr>
        <w:t>сумм</w:t>
      </w:r>
      <w:r>
        <w:rPr>
          <w:color w:val="000000"/>
          <w:szCs w:val="24"/>
        </w:rPr>
        <w:t>ы</w:t>
      </w:r>
      <w:r w:rsidRPr="00E57606">
        <w:rPr>
          <w:color w:val="000000"/>
          <w:szCs w:val="24"/>
        </w:rPr>
        <w:t xml:space="preserve"> в </w:t>
      </w:r>
      <w:r w:rsidRPr="00391BD9">
        <w:rPr>
          <w:color w:val="000000"/>
          <w:szCs w:val="24"/>
        </w:rPr>
        <w:t>размере 30 000 (</w:t>
      </w:r>
      <w:r>
        <w:rPr>
          <w:color w:val="000000"/>
          <w:szCs w:val="24"/>
        </w:rPr>
        <w:t>т</w:t>
      </w:r>
      <w:r w:rsidRPr="00391BD9">
        <w:rPr>
          <w:color w:val="000000"/>
          <w:szCs w:val="24"/>
        </w:rPr>
        <w:t>ридцать тысяч) рублей, которая уплачивается единовременно заявителем при подаче</w:t>
      </w:r>
      <w:r>
        <w:rPr>
          <w:color w:val="000000"/>
          <w:szCs w:val="24"/>
        </w:rPr>
        <w:t xml:space="preserve"> в Ассоциацию З</w:t>
      </w:r>
      <w:r w:rsidRPr="00391BD9">
        <w:rPr>
          <w:color w:val="000000"/>
          <w:szCs w:val="24"/>
        </w:rPr>
        <w:t xml:space="preserve">аявления </w:t>
      </w:r>
      <w:r>
        <w:rPr>
          <w:color w:val="000000"/>
          <w:szCs w:val="24"/>
        </w:rPr>
        <w:t xml:space="preserve">об </w:t>
      </w:r>
      <w:r w:rsidRPr="00391BD9">
        <w:rPr>
          <w:color w:val="000000"/>
          <w:szCs w:val="24"/>
        </w:rPr>
        <w:t>аккредитаци</w:t>
      </w:r>
      <w:r>
        <w:rPr>
          <w:color w:val="000000"/>
          <w:szCs w:val="24"/>
        </w:rPr>
        <w:t>и</w:t>
      </w:r>
      <w:r w:rsidRPr="00391BD9">
        <w:rPr>
          <w:color w:val="000000"/>
          <w:szCs w:val="24"/>
        </w:rPr>
        <w:t xml:space="preserve"> за каждый вид услуг</w:t>
      </w:r>
      <w:r>
        <w:rPr>
          <w:color w:val="000000"/>
          <w:szCs w:val="24"/>
        </w:rPr>
        <w:t>, который заявитель планирует оказывать</w:t>
      </w:r>
      <w:r w:rsidR="005D6C81">
        <w:rPr>
          <w:color w:val="000000"/>
          <w:szCs w:val="24"/>
        </w:rPr>
        <w:t>.</w:t>
      </w:r>
    </w:p>
    <w:p w14:paraId="1EE2AC23" w14:textId="77777777" w:rsidR="00934ADF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3.1.2. Суммы в размере 5</w:t>
      </w:r>
      <w:r w:rsidRPr="00391BD9">
        <w:rPr>
          <w:color w:val="000000"/>
          <w:szCs w:val="24"/>
        </w:rPr>
        <w:t>% (</w:t>
      </w:r>
      <w:r>
        <w:rPr>
          <w:color w:val="000000"/>
          <w:szCs w:val="24"/>
        </w:rPr>
        <w:t>п</w:t>
      </w:r>
      <w:r w:rsidRPr="00391BD9">
        <w:rPr>
          <w:color w:val="000000"/>
          <w:szCs w:val="24"/>
        </w:rPr>
        <w:t xml:space="preserve">ять процентов) от фактически полученного </w:t>
      </w:r>
      <w:r>
        <w:rPr>
          <w:color w:val="000000"/>
          <w:szCs w:val="24"/>
        </w:rPr>
        <w:t xml:space="preserve">аккредитованным лицом </w:t>
      </w:r>
      <w:r w:rsidRPr="00391BD9">
        <w:rPr>
          <w:color w:val="000000"/>
          <w:szCs w:val="24"/>
        </w:rPr>
        <w:t>вознаграждения за оказание</w:t>
      </w:r>
      <w:r>
        <w:rPr>
          <w:color w:val="000000"/>
          <w:szCs w:val="24"/>
        </w:rPr>
        <w:t xml:space="preserve"> соответствующего аккредитации вида</w:t>
      </w:r>
      <w:r w:rsidRPr="00391BD9">
        <w:rPr>
          <w:color w:val="000000"/>
          <w:szCs w:val="24"/>
        </w:rPr>
        <w:t xml:space="preserve"> услуг</w:t>
      </w:r>
      <w:r>
        <w:rPr>
          <w:color w:val="000000"/>
          <w:szCs w:val="24"/>
        </w:rPr>
        <w:t xml:space="preserve">, которая уплачивается </w:t>
      </w:r>
      <w:r w:rsidRPr="00391BD9">
        <w:rPr>
          <w:color w:val="000000"/>
          <w:szCs w:val="24"/>
        </w:rPr>
        <w:t>в течение 5</w:t>
      </w:r>
      <w:r>
        <w:rPr>
          <w:color w:val="000000"/>
          <w:szCs w:val="24"/>
        </w:rPr>
        <w:t xml:space="preserve"> (пяти)</w:t>
      </w:r>
      <w:r w:rsidRPr="00391BD9">
        <w:rPr>
          <w:color w:val="000000"/>
          <w:szCs w:val="24"/>
        </w:rPr>
        <w:t xml:space="preserve"> рабочих дней после получения вознаграждения по каждому договору, заключенному в период действия аккредитации при </w:t>
      </w:r>
      <w:r>
        <w:rPr>
          <w:color w:val="000000"/>
          <w:szCs w:val="24"/>
        </w:rPr>
        <w:t>Ассоциации</w:t>
      </w:r>
      <w:r w:rsidRPr="00391BD9">
        <w:rPr>
          <w:color w:val="000000"/>
          <w:szCs w:val="24"/>
        </w:rPr>
        <w:t>.</w:t>
      </w:r>
    </w:p>
    <w:p w14:paraId="78F2815E" w14:textId="77777777" w:rsidR="00934ADF" w:rsidRDefault="00934ADF" w:rsidP="00934ADF">
      <w:pPr>
        <w:numPr>
          <w:ilvl w:val="1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 если аккредитуемому лицу было отказано в аккредитации, то Ассоциация в течение 10 (десяти) рабочих дней с момента принятия такого решения возвращает уплаченный аккредитационный взнос в полном размере.</w:t>
      </w:r>
    </w:p>
    <w:p w14:paraId="0A59FE5E" w14:textId="686FD5D7" w:rsidR="00934ADF" w:rsidRDefault="00934ADF" w:rsidP="00934ADF">
      <w:pPr>
        <w:numPr>
          <w:ilvl w:val="1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случае, если аккредитуемое лицо является</w:t>
      </w:r>
      <w:r w:rsidR="00F15A8E" w:rsidRPr="00F15A8E">
        <w:rPr>
          <w:color w:val="000000"/>
          <w:szCs w:val="24"/>
        </w:rPr>
        <w:t xml:space="preserve"> кредитной организацией,</w:t>
      </w:r>
      <w:r w:rsidRPr="003C7B64">
        <w:rPr>
          <w:color w:val="000000"/>
          <w:szCs w:val="24"/>
        </w:rPr>
        <w:t xml:space="preserve"> страхов</w:t>
      </w:r>
      <w:r>
        <w:rPr>
          <w:color w:val="000000"/>
          <w:szCs w:val="24"/>
        </w:rPr>
        <w:t>ой</w:t>
      </w:r>
      <w:r w:rsidRPr="003C7B64">
        <w:rPr>
          <w:color w:val="000000"/>
          <w:szCs w:val="24"/>
        </w:rPr>
        <w:t xml:space="preserve"> организаци</w:t>
      </w:r>
      <w:r>
        <w:rPr>
          <w:color w:val="000000"/>
          <w:szCs w:val="24"/>
        </w:rPr>
        <w:t>ей</w:t>
      </w:r>
      <w:r w:rsidRPr="003C7B64">
        <w:rPr>
          <w:color w:val="000000"/>
          <w:szCs w:val="24"/>
        </w:rPr>
        <w:t>, оператор</w:t>
      </w:r>
      <w:r>
        <w:rPr>
          <w:color w:val="000000"/>
          <w:szCs w:val="24"/>
        </w:rPr>
        <w:t>ом электронной</w:t>
      </w:r>
      <w:r w:rsidRPr="003C7B64">
        <w:rPr>
          <w:color w:val="000000"/>
          <w:szCs w:val="24"/>
        </w:rPr>
        <w:t xml:space="preserve"> площадк</w:t>
      </w:r>
      <w:r>
        <w:rPr>
          <w:color w:val="000000"/>
          <w:szCs w:val="24"/>
        </w:rPr>
        <w:t>и,</w:t>
      </w:r>
      <w:r w:rsidRPr="003C7B64">
        <w:rPr>
          <w:color w:val="000000"/>
          <w:szCs w:val="24"/>
        </w:rPr>
        <w:t xml:space="preserve"> организаторо</w:t>
      </w:r>
      <w:r>
        <w:rPr>
          <w:color w:val="000000"/>
          <w:szCs w:val="24"/>
        </w:rPr>
        <w:t>м</w:t>
      </w:r>
      <w:r w:rsidRPr="003C7B64">
        <w:rPr>
          <w:color w:val="000000"/>
          <w:szCs w:val="24"/>
        </w:rPr>
        <w:t xml:space="preserve"> торгов по продаже имущества должника </w:t>
      </w:r>
      <w:r>
        <w:rPr>
          <w:color w:val="000000"/>
          <w:szCs w:val="24"/>
        </w:rPr>
        <w:t>в соответствии с Законом о банкротстве, то для таких лиц аккредитационный взнос устанавливается единоличным исполнительным органом Ассоциации в индивидуальном порядке.</w:t>
      </w:r>
    </w:p>
    <w:p w14:paraId="3980225B" w14:textId="77777777" w:rsidR="00860D0F" w:rsidRPr="00C53356" w:rsidRDefault="00860D0F" w:rsidP="00C53356">
      <w:pPr>
        <w:numPr>
          <w:ilvl w:val="1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случае, если аккредитуемое лицо </w:t>
      </w:r>
      <w:r w:rsidR="00C15D13">
        <w:rPr>
          <w:color w:val="000000"/>
          <w:szCs w:val="24"/>
        </w:rPr>
        <w:t xml:space="preserve">привлекается </w:t>
      </w:r>
      <w:r w:rsidR="00AE6E07">
        <w:rPr>
          <w:color w:val="000000"/>
          <w:szCs w:val="24"/>
        </w:rPr>
        <w:t>исключительно</w:t>
      </w:r>
      <w:r w:rsidR="00C15D13">
        <w:rPr>
          <w:color w:val="000000"/>
          <w:szCs w:val="24"/>
        </w:rPr>
        <w:t xml:space="preserve"> в рамках отдельной процедуры </w:t>
      </w:r>
      <w:r w:rsidR="00AE6E07">
        <w:rPr>
          <w:color w:val="000000"/>
          <w:szCs w:val="24"/>
        </w:rPr>
        <w:t>банкротства,</w:t>
      </w:r>
      <w:r>
        <w:rPr>
          <w:color w:val="000000"/>
          <w:szCs w:val="24"/>
        </w:rPr>
        <w:t xml:space="preserve"> то для таких лиц аккредитационный взнос устанавливается единоличным исполнительным органом Ассоциации в индивидуальном порядке</w:t>
      </w:r>
      <w:r w:rsidR="00AE6E07">
        <w:rPr>
          <w:color w:val="000000"/>
          <w:szCs w:val="24"/>
        </w:rPr>
        <w:t xml:space="preserve"> и такие лица не могут </w:t>
      </w:r>
      <w:r w:rsidR="00435B21">
        <w:rPr>
          <w:color w:val="000000"/>
          <w:szCs w:val="24"/>
        </w:rPr>
        <w:t xml:space="preserve">привлекаться </w:t>
      </w:r>
      <w:r w:rsidR="002525E8" w:rsidRPr="00872901">
        <w:rPr>
          <w:color w:val="000000"/>
          <w:szCs w:val="24"/>
        </w:rPr>
        <w:t>арбитражным</w:t>
      </w:r>
      <w:r w:rsidR="002525E8">
        <w:rPr>
          <w:color w:val="000000"/>
          <w:szCs w:val="24"/>
        </w:rPr>
        <w:t>и</w:t>
      </w:r>
      <w:r w:rsidR="002525E8" w:rsidRPr="00872901">
        <w:rPr>
          <w:color w:val="000000"/>
          <w:szCs w:val="24"/>
        </w:rPr>
        <w:t xml:space="preserve"> управляющим</w:t>
      </w:r>
      <w:r w:rsidR="002525E8">
        <w:rPr>
          <w:color w:val="000000"/>
          <w:szCs w:val="24"/>
        </w:rPr>
        <w:t>и (членами Ассоциации) в других процедурах банк</w:t>
      </w:r>
      <w:r w:rsidR="00C53356">
        <w:rPr>
          <w:color w:val="000000"/>
          <w:szCs w:val="24"/>
        </w:rPr>
        <w:t>ротства</w:t>
      </w:r>
      <w:r>
        <w:rPr>
          <w:color w:val="000000"/>
          <w:szCs w:val="24"/>
        </w:rPr>
        <w:t>.</w:t>
      </w:r>
      <w:r w:rsidR="003B49BF" w:rsidRPr="003B49BF">
        <w:rPr>
          <w:color w:val="000000"/>
          <w:szCs w:val="24"/>
        </w:rPr>
        <w:t xml:space="preserve"> </w:t>
      </w:r>
      <w:r w:rsidR="003B49BF">
        <w:rPr>
          <w:color w:val="000000"/>
          <w:szCs w:val="24"/>
        </w:rPr>
        <w:t>При аккредитации лица в рамках отдельной процедуры банкротства между таким лицом и Ассоциацией заключается договор, в котором единоличным исполнительным органом Ассоциации устанавливаются условия о запрете привлечения аккредитуемого лица в иных процедурах банкротства без проведения повторной аккредитации, а также штрафные санкции за нарушения данного запрета.</w:t>
      </w:r>
    </w:p>
    <w:p w14:paraId="03B2DE78" w14:textId="77777777" w:rsidR="00934ADF" w:rsidRPr="00B11751" w:rsidRDefault="00934ADF" w:rsidP="00934ADF">
      <w:pPr>
        <w:numPr>
          <w:ilvl w:val="1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>
        <w:rPr>
          <w:color w:val="000000"/>
          <w:szCs w:val="24"/>
        </w:rPr>
        <w:t>После принятия решения Ассоциацией об аккредитации лица, возврат аккредитационного взноса, уплаченного аккредитованным лицом, не допускается.</w:t>
      </w:r>
    </w:p>
    <w:p w14:paraId="000D5A2B" w14:textId="77777777" w:rsidR="00C53356" w:rsidRDefault="00C53356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rPr>
          <w:b/>
          <w:color w:val="000000"/>
          <w:szCs w:val="24"/>
        </w:rPr>
      </w:pPr>
    </w:p>
    <w:p w14:paraId="1B48DC6B" w14:textId="77777777" w:rsidR="00934ADF" w:rsidRDefault="00934ADF" w:rsidP="00934ADF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b/>
          <w:color w:val="000000"/>
          <w:szCs w:val="24"/>
        </w:rPr>
      </w:pPr>
      <w:r w:rsidRPr="00B11751">
        <w:rPr>
          <w:b/>
          <w:color w:val="000000"/>
          <w:szCs w:val="24"/>
        </w:rPr>
        <w:t>Порядок аккредитации</w:t>
      </w:r>
    </w:p>
    <w:p w14:paraId="553CC292" w14:textId="77777777" w:rsidR="00934ADF" w:rsidRPr="00B11751" w:rsidRDefault="00934ADF" w:rsidP="00934ADF">
      <w:pPr>
        <w:tabs>
          <w:tab w:val="left" w:pos="851"/>
          <w:tab w:val="left" w:pos="993"/>
        </w:tabs>
        <w:adjustRightInd w:val="0"/>
        <w:spacing w:before="0" w:after="0"/>
        <w:ind w:firstLine="567"/>
        <w:jc w:val="center"/>
        <w:rPr>
          <w:b/>
          <w:color w:val="000000"/>
          <w:szCs w:val="24"/>
        </w:rPr>
      </w:pPr>
    </w:p>
    <w:p w14:paraId="17015061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bCs/>
          <w:color w:val="000000"/>
          <w:szCs w:val="24"/>
        </w:rPr>
        <w:t xml:space="preserve">Заявление аккредитуемого лица, с приложением к нему документов, указанных </w:t>
      </w:r>
      <w:r>
        <w:rPr>
          <w:rStyle w:val="textdoc"/>
          <w:bCs/>
          <w:color w:val="000000"/>
          <w:szCs w:val="24"/>
        </w:rPr>
        <w:t xml:space="preserve">в </w:t>
      </w:r>
      <w:r w:rsidRPr="00B11751">
        <w:rPr>
          <w:rStyle w:val="textdoc"/>
          <w:bCs/>
          <w:color w:val="000000"/>
          <w:szCs w:val="24"/>
        </w:rPr>
        <w:t>п.</w:t>
      </w:r>
      <w:r w:rsidR="00810FD8">
        <w:rPr>
          <w:rStyle w:val="textdoc"/>
          <w:bCs/>
          <w:color w:val="000000"/>
          <w:szCs w:val="24"/>
        </w:rPr>
        <w:t xml:space="preserve"> </w:t>
      </w:r>
      <w:r w:rsidRPr="00B11751">
        <w:rPr>
          <w:rStyle w:val="textdoc"/>
          <w:bCs/>
          <w:color w:val="000000"/>
          <w:szCs w:val="24"/>
        </w:rPr>
        <w:t>2.2</w:t>
      </w:r>
      <w:r>
        <w:rPr>
          <w:rStyle w:val="textdoc"/>
          <w:bCs/>
          <w:color w:val="000000"/>
          <w:szCs w:val="24"/>
        </w:rPr>
        <w:t>.</w:t>
      </w:r>
      <w:r w:rsidRPr="00B11751">
        <w:rPr>
          <w:rStyle w:val="textdoc"/>
          <w:bCs/>
          <w:color w:val="000000"/>
          <w:szCs w:val="24"/>
        </w:rPr>
        <w:t xml:space="preserve"> настоящего </w:t>
      </w:r>
      <w:r>
        <w:rPr>
          <w:rStyle w:val="textdoc"/>
          <w:bCs/>
          <w:color w:val="000000"/>
          <w:szCs w:val="24"/>
        </w:rPr>
        <w:t>П</w:t>
      </w:r>
      <w:r w:rsidRPr="00B11751">
        <w:rPr>
          <w:rStyle w:val="textdoc"/>
          <w:bCs/>
          <w:color w:val="000000"/>
          <w:szCs w:val="24"/>
        </w:rPr>
        <w:t xml:space="preserve">оложения, направляется </w:t>
      </w:r>
      <w:r>
        <w:rPr>
          <w:rStyle w:val="textdoc"/>
          <w:bCs/>
          <w:color w:val="000000"/>
          <w:szCs w:val="24"/>
        </w:rPr>
        <w:t xml:space="preserve">единоличному исполнительному органу – </w:t>
      </w:r>
      <w:r w:rsidRPr="00B11751">
        <w:rPr>
          <w:rStyle w:val="textdoc"/>
          <w:bCs/>
          <w:color w:val="000000"/>
          <w:szCs w:val="24"/>
        </w:rPr>
        <w:t xml:space="preserve">Директору </w:t>
      </w:r>
      <w:r>
        <w:rPr>
          <w:rStyle w:val="textdoc"/>
          <w:bCs/>
          <w:color w:val="000000"/>
          <w:szCs w:val="24"/>
        </w:rPr>
        <w:t>Ассоциации</w:t>
      </w:r>
      <w:r w:rsidRPr="00B11751">
        <w:rPr>
          <w:rStyle w:val="textdoc"/>
          <w:bCs/>
          <w:color w:val="000000"/>
          <w:szCs w:val="24"/>
        </w:rPr>
        <w:t>.</w:t>
      </w:r>
    </w:p>
    <w:p w14:paraId="28755DF3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Дат</w:t>
      </w:r>
      <w:r>
        <w:rPr>
          <w:rStyle w:val="textdoc"/>
          <w:color w:val="000000"/>
          <w:szCs w:val="24"/>
        </w:rPr>
        <w:t>а</w:t>
      </w:r>
      <w:r w:rsidRPr="00B11751">
        <w:rPr>
          <w:rStyle w:val="textdoc"/>
          <w:color w:val="000000"/>
          <w:szCs w:val="24"/>
        </w:rPr>
        <w:t xml:space="preserve"> внесения записи</w:t>
      </w:r>
      <w:r>
        <w:rPr>
          <w:rStyle w:val="textdoc"/>
          <w:color w:val="000000"/>
          <w:szCs w:val="24"/>
        </w:rPr>
        <w:t xml:space="preserve"> об</w:t>
      </w:r>
      <w:r w:rsidRPr="00B11751">
        <w:rPr>
          <w:rStyle w:val="textdoc"/>
          <w:color w:val="000000"/>
          <w:szCs w:val="24"/>
        </w:rPr>
        <w:t xml:space="preserve"> аккредит</w:t>
      </w:r>
      <w:r>
        <w:rPr>
          <w:rStyle w:val="textdoc"/>
          <w:color w:val="000000"/>
          <w:szCs w:val="24"/>
        </w:rPr>
        <w:t>ации</w:t>
      </w:r>
      <w:r w:rsidRPr="00B11751">
        <w:rPr>
          <w:rStyle w:val="textdoc"/>
          <w:color w:val="000000"/>
          <w:szCs w:val="24"/>
        </w:rPr>
        <w:t xml:space="preserve"> лица в </w:t>
      </w:r>
      <w:r>
        <w:rPr>
          <w:rStyle w:val="textdoc"/>
          <w:color w:val="000000"/>
          <w:szCs w:val="24"/>
        </w:rPr>
        <w:t>Р</w:t>
      </w:r>
      <w:r w:rsidRPr="00B11751">
        <w:rPr>
          <w:rStyle w:val="textdoc"/>
          <w:color w:val="000000"/>
          <w:szCs w:val="24"/>
        </w:rPr>
        <w:t>еестр</w:t>
      </w:r>
      <w:r>
        <w:rPr>
          <w:rStyle w:val="textdoc"/>
          <w:color w:val="000000"/>
          <w:szCs w:val="24"/>
        </w:rPr>
        <w:t xml:space="preserve"> аккредитованных лиц</w:t>
      </w:r>
      <w:r w:rsidRPr="00B11751">
        <w:rPr>
          <w:rStyle w:val="textdoc"/>
          <w:color w:val="000000"/>
          <w:szCs w:val="24"/>
        </w:rPr>
        <w:t xml:space="preserve"> является дат</w:t>
      </w:r>
      <w:r>
        <w:rPr>
          <w:rStyle w:val="textdoc"/>
          <w:color w:val="000000"/>
          <w:szCs w:val="24"/>
        </w:rPr>
        <w:t>ой</w:t>
      </w:r>
      <w:r w:rsidRPr="00B11751">
        <w:rPr>
          <w:rStyle w:val="textdoc"/>
          <w:color w:val="000000"/>
          <w:szCs w:val="24"/>
        </w:rPr>
        <w:t xml:space="preserve"> принятия решения о его аккредитации.</w:t>
      </w:r>
    </w:p>
    <w:p w14:paraId="39A1FC68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>Реестр аккредитованных лиц вед</w:t>
      </w:r>
      <w:r>
        <w:rPr>
          <w:rStyle w:val="textdoc"/>
          <w:color w:val="000000"/>
          <w:szCs w:val="24"/>
        </w:rPr>
        <w:t>е</w:t>
      </w:r>
      <w:r w:rsidRPr="00B11751">
        <w:rPr>
          <w:rStyle w:val="textdoc"/>
          <w:color w:val="000000"/>
          <w:szCs w:val="24"/>
        </w:rPr>
        <w:t xml:space="preserve">тся </w:t>
      </w:r>
      <w:r>
        <w:rPr>
          <w:rStyle w:val="textdoc"/>
          <w:color w:val="000000"/>
          <w:szCs w:val="24"/>
        </w:rPr>
        <w:t>Ассоциацией</w:t>
      </w:r>
      <w:r w:rsidRPr="00B11751">
        <w:rPr>
          <w:rStyle w:val="textdoc"/>
          <w:color w:val="000000"/>
          <w:szCs w:val="24"/>
        </w:rPr>
        <w:t>.</w:t>
      </w:r>
    </w:p>
    <w:p w14:paraId="165D066A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Реестр аккредитованных лиц содержит следующие сведения:</w:t>
      </w:r>
    </w:p>
    <w:p w14:paraId="09CBC1D0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порядковый номер; </w:t>
      </w:r>
    </w:p>
    <w:p w14:paraId="68D70FF8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полное наименование аккредитованного лица; </w:t>
      </w:r>
    </w:p>
    <w:p w14:paraId="1D8C7AE8" w14:textId="77777777" w:rsidR="00934ADF" w:rsidRPr="00B11751" w:rsidRDefault="00A10ACA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адрес</w:t>
      </w:r>
      <w:r w:rsidR="00934ADF" w:rsidRPr="00B11751">
        <w:rPr>
          <w:color w:val="000000"/>
          <w:szCs w:val="24"/>
        </w:rPr>
        <w:t xml:space="preserve"> (юридический, фактический, почтовый</w:t>
      </w:r>
      <w:r w:rsidR="00934ADF">
        <w:rPr>
          <w:color w:val="000000"/>
          <w:szCs w:val="24"/>
        </w:rPr>
        <w:t xml:space="preserve"> – по выбору аккредитованного лица, который указан в Анкете</w:t>
      </w:r>
      <w:r w:rsidR="00934ADF" w:rsidRPr="00B11751">
        <w:rPr>
          <w:color w:val="000000"/>
          <w:szCs w:val="24"/>
        </w:rPr>
        <w:t xml:space="preserve">); </w:t>
      </w:r>
    </w:p>
    <w:p w14:paraId="3153D9A5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телефон, факс, адрес электронной почты, </w:t>
      </w:r>
      <w:r w:rsidRPr="00B11751">
        <w:rPr>
          <w:color w:val="000000"/>
          <w:szCs w:val="24"/>
          <w:lang w:val="en-US"/>
        </w:rPr>
        <w:t>web</w:t>
      </w:r>
      <w:r w:rsidRPr="00B11751">
        <w:rPr>
          <w:color w:val="000000"/>
          <w:szCs w:val="24"/>
        </w:rPr>
        <w:t>-сайта;</w:t>
      </w:r>
    </w:p>
    <w:p w14:paraId="78D14DBA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виды услуг</w:t>
      </w:r>
      <w:r>
        <w:rPr>
          <w:color w:val="000000"/>
          <w:szCs w:val="24"/>
        </w:rPr>
        <w:t>, на оказание которых лицо получило аккредитацию</w:t>
      </w:r>
      <w:r w:rsidRPr="00B11751">
        <w:rPr>
          <w:color w:val="000000"/>
          <w:szCs w:val="24"/>
        </w:rPr>
        <w:t>;</w:t>
      </w:r>
    </w:p>
    <w:p w14:paraId="109FE105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дата принятия решения об аккредитации (дата внесения в реестр аккредитованных лиц); </w:t>
      </w:r>
    </w:p>
    <w:p w14:paraId="60882773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срок действия аккредитации;</w:t>
      </w:r>
    </w:p>
    <w:p w14:paraId="625E4E2D" w14:textId="77777777" w:rsidR="00934ADF" w:rsidRPr="00B11751" w:rsidRDefault="00934ADF" w:rsidP="00934ADF">
      <w:pPr>
        <w:numPr>
          <w:ilvl w:val="0"/>
          <w:numId w:val="7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rPr>
          <w:rStyle w:val="textdoc"/>
          <w:color w:val="000000"/>
          <w:szCs w:val="24"/>
        </w:rPr>
      </w:pPr>
      <w:r w:rsidRPr="00B11751">
        <w:rPr>
          <w:color w:val="000000"/>
          <w:szCs w:val="24"/>
        </w:rPr>
        <w:t>иные сведения.</w:t>
      </w:r>
    </w:p>
    <w:p w14:paraId="56EA07A9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Реестр аккредитованных лиц и сведения о внесении в него изменений подлежат обязательному размещению на сайте </w:t>
      </w:r>
      <w:r>
        <w:rPr>
          <w:rStyle w:val="textdoc"/>
          <w:color w:val="000000"/>
          <w:szCs w:val="24"/>
        </w:rPr>
        <w:t>Ассоциации</w:t>
      </w:r>
      <w:r w:rsidRPr="00B11751">
        <w:rPr>
          <w:rStyle w:val="textdoc"/>
          <w:color w:val="000000"/>
          <w:szCs w:val="24"/>
        </w:rPr>
        <w:t xml:space="preserve"> в сети Интернет.</w:t>
      </w:r>
    </w:p>
    <w:p w14:paraId="6B34CD23" w14:textId="77777777" w:rsidR="00934ADF" w:rsidRPr="00AB0390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i/>
          <w:color w:val="000000"/>
          <w:szCs w:val="24"/>
          <w:u w:val="single"/>
        </w:rPr>
      </w:pPr>
      <w:r>
        <w:rPr>
          <w:color w:val="000000"/>
          <w:szCs w:val="24"/>
        </w:rPr>
        <w:t>Ассоциация</w:t>
      </w:r>
      <w:r w:rsidRPr="00B11751">
        <w:rPr>
          <w:color w:val="000000"/>
          <w:szCs w:val="24"/>
        </w:rPr>
        <w:t xml:space="preserve"> вправе отказать</w:t>
      </w:r>
      <w:r w:rsidR="003B49BF">
        <w:rPr>
          <w:color w:val="000000"/>
          <w:szCs w:val="24"/>
        </w:rPr>
        <w:t xml:space="preserve"> </w:t>
      </w:r>
      <w:r w:rsidRPr="00B11751">
        <w:rPr>
          <w:color w:val="000000"/>
          <w:szCs w:val="24"/>
        </w:rPr>
        <w:t>в аккредитации в</w:t>
      </w:r>
      <w:r>
        <w:rPr>
          <w:color w:val="000000"/>
          <w:szCs w:val="24"/>
        </w:rPr>
        <w:t xml:space="preserve"> следующих</w:t>
      </w:r>
      <w:r w:rsidRPr="00B11751">
        <w:rPr>
          <w:color w:val="000000"/>
          <w:szCs w:val="24"/>
        </w:rPr>
        <w:t xml:space="preserve"> случ</w:t>
      </w:r>
      <w:r>
        <w:rPr>
          <w:color w:val="000000"/>
          <w:szCs w:val="24"/>
        </w:rPr>
        <w:t>аях:</w:t>
      </w:r>
    </w:p>
    <w:p w14:paraId="63AEA363" w14:textId="77777777" w:rsidR="00934ADF" w:rsidRPr="00AB0390" w:rsidRDefault="00934ADF" w:rsidP="00934ADF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i/>
          <w:color w:val="000000"/>
          <w:szCs w:val="24"/>
          <w:u w:val="single"/>
        </w:rPr>
      </w:pPr>
      <w:r w:rsidRPr="00B11751">
        <w:rPr>
          <w:color w:val="000000"/>
          <w:szCs w:val="24"/>
        </w:rPr>
        <w:t>нес</w:t>
      </w:r>
      <w:r>
        <w:rPr>
          <w:color w:val="000000"/>
          <w:szCs w:val="24"/>
        </w:rPr>
        <w:t>оответствия лица, направившего З</w:t>
      </w:r>
      <w:r w:rsidRPr="00B11751">
        <w:rPr>
          <w:color w:val="000000"/>
          <w:szCs w:val="24"/>
        </w:rPr>
        <w:t xml:space="preserve">аявление об аккредитации и (или) представленных им документов, требованиям, установленным действующим законодательством РФ и настоящим Положением; </w:t>
      </w:r>
    </w:p>
    <w:p w14:paraId="3DBEE78E" w14:textId="77777777" w:rsidR="00934ADF" w:rsidRPr="00AB0390" w:rsidRDefault="00934ADF" w:rsidP="00934ADF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i/>
          <w:color w:val="000000"/>
          <w:szCs w:val="24"/>
          <w:u w:val="single"/>
        </w:rPr>
      </w:pPr>
      <w:r w:rsidRPr="00B11751">
        <w:rPr>
          <w:color w:val="000000"/>
          <w:szCs w:val="24"/>
        </w:rPr>
        <w:t>в случае непредставления (неполного представления) документов, предусмотренных настоящим Положением, а равно в случае представления недостоверных или искаж</w:t>
      </w:r>
      <w:r>
        <w:rPr>
          <w:color w:val="000000"/>
          <w:szCs w:val="24"/>
        </w:rPr>
        <w:t>е</w:t>
      </w:r>
      <w:r w:rsidRPr="00B11751">
        <w:rPr>
          <w:color w:val="000000"/>
          <w:szCs w:val="24"/>
        </w:rPr>
        <w:t xml:space="preserve">нных и вводящих в заблуждение документов, и сведений; </w:t>
      </w:r>
    </w:p>
    <w:p w14:paraId="5FC5FD37" w14:textId="77777777" w:rsidR="00934ADF" w:rsidRPr="009C4624" w:rsidRDefault="00934ADF" w:rsidP="00934ADF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i/>
          <w:color w:val="000000"/>
          <w:szCs w:val="24"/>
          <w:u w:val="single"/>
        </w:rPr>
      </w:pPr>
      <w:r w:rsidRPr="00B11751">
        <w:rPr>
          <w:color w:val="000000"/>
          <w:szCs w:val="24"/>
        </w:rPr>
        <w:t xml:space="preserve">в случае </w:t>
      </w:r>
      <w:r w:rsidRPr="00B11751">
        <w:rPr>
          <w:szCs w:val="24"/>
        </w:rPr>
        <w:t>нахождения аккредитованного лица в процессе ликвидации и (или) в случае наличия у лица признаков несостоятельности (банкротства)</w:t>
      </w:r>
      <w:r>
        <w:rPr>
          <w:szCs w:val="24"/>
        </w:rPr>
        <w:t>;</w:t>
      </w:r>
    </w:p>
    <w:p w14:paraId="498FFD86" w14:textId="77777777" w:rsidR="00934ADF" w:rsidRPr="00B11751" w:rsidRDefault="00934ADF" w:rsidP="00934ADF">
      <w:pPr>
        <w:numPr>
          <w:ilvl w:val="0"/>
          <w:numId w:val="9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i/>
          <w:color w:val="000000"/>
          <w:szCs w:val="24"/>
          <w:u w:val="single"/>
        </w:rPr>
      </w:pPr>
      <w:r>
        <w:rPr>
          <w:szCs w:val="24"/>
        </w:rPr>
        <w:t>в случае наличия негативных отзывов о лице, которые позволяют усомниться в надлежащем оказании лицом услуг, которые указаны в Заявлении об аккредитации</w:t>
      </w:r>
      <w:r w:rsidRPr="00B11751">
        <w:rPr>
          <w:szCs w:val="24"/>
        </w:rPr>
        <w:t>.</w:t>
      </w:r>
    </w:p>
    <w:p w14:paraId="33FDCFA7" w14:textId="77777777" w:rsidR="00934ADF" w:rsidRPr="00DE47EF" w:rsidRDefault="00934ADF" w:rsidP="00934ADF">
      <w:pPr>
        <w:tabs>
          <w:tab w:val="left" w:pos="0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rStyle w:val="textdoc"/>
          <w:szCs w:val="24"/>
        </w:rPr>
      </w:pPr>
      <w:r>
        <w:rPr>
          <w:szCs w:val="24"/>
        </w:rPr>
        <w:t xml:space="preserve">Ассоциация </w:t>
      </w:r>
      <w:r w:rsidRPr="00B11751">
        <w:rPr>
          <w:szCs w:val="24"/>
        </w:rPr>
        <w:t xml:space="preserve">оставляет за собой право отказать заявителю в аккредитации по своему усмотрению независимо от наличия (отсутствия) оснований, предусмотренных настоящим </w:t>
      </w:r>
      <w:r w:rsidRPr="00DE47EF">
        <w:rPr>
          <w:szCs w:val="24"/>
        </w:rPr>
        <w:t>Положением.</w:t>
      </w:r>
    </w:p>
    <w:p w14:paraId="2B140892" w14:textId="77777777" w:rsidR="00206644" w:rsidRPr="00DE47EF" w:rsidRDefault="00934ADF" w:rsidP="003F669D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DE47EF">
        <w:rPr>
          <w:color w:val="000000"/>
          <w:szCs w:val="24"/>
        </w:rPr>
        <w:t xml:space="preserve">Хранение документов (в том числе в электронном виде) по аккредитованным при Ассоциации лицам, обеспечивается Ассоциацией в течение срока действия аккредитации. </w:t>
      </w:r>
      <w:r w:rsidR="0067556B" w:rsidRPr="00DE47EF">
        <w:rPr>
          <w:color w:val="000000"/>
          <w:szCs w:val="24"/>
        </w:rPr>
        <w:t xml:space="preserve">Хранение документов </w:t>
      </w:r>
      <w:r w:rsidR="007D58D4" w:rsidRPr="00DE47EF">
        <w:rPr>
          <w:color w:val="000000"/>
          <w:szCs w:val="24"/>
        </w:rPr>
        <w:t>осуществляется в бумажном или</w:t>
      </w:r>
      <w:r w:rsidR="0067556B" w:rsidRPr="00DE47EF">
        <w:rPr>
          <w:color w:val="000000"/>
          <w:szCs w:val="24"/>
        </w:rPr>
        <w:t xml:space="preserve"> в электронном виде.</w:t>
      </w:r>
    </w:p>
    <w:p w14:paraId="3A9986C8" w14:textId="77777777" w:rsidR="00206644" w:rsidRPr="00DE47EF" w:rsidRDefault="00206644" w:rsidP="003F669D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</w:p>
    <w:p w14:paraId="2ED473E9" w14:textId="77777777" w:rsidR="00934ADF" w:rsidRPr="00DE47EF" w:rsidRDefault="00934ADF" w:rsidP="00934ADF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rStyle w:val="textdoc"/>
          <w:b/>
          <w:color w:val="000000"/>
          <w:szCs w:val="24"/>
        </w:rPr>
      </w:pPr>
      <w:r w:rsidRPr="00DE47EF">
        <w:rPr>
          <w:rStyle w:val="textdoc"/>
          <w:b/>
          <w:color w:val="000000"/>
          <w:szCs w:val="24"/>
        </w:rPr>
        <w:t>Срок аккредитации и продление аккредитации</w:t>
      </w:r>
    </w:p>
    <w:p w14:paraId="276F6F8A" w14:textId="77777777" w:rsidR="00934ADF" w:rsidRPr="00B11751" w:rsidRDefault="00934ADF" w:rsidP="00934ADF">
      <w:pPr>
        <w:tabs>
          <w:tab w:val="left" w:pos="426"/>
          <w:tab w:val="left" w:pos="851"/>
          <w:tab w:val="left" w:pos="993"/>
        </w:tabs>
        <w:adjustRightInd w:val="0"/>
        <w:spacing w:before="0" w:after="0"/>
        <w:ind w:firstLine="567"/>
        <w:jc w:val="center"/>
        <w:rPr>
          <w:rStyle w:val="textdoc"/>
          <w:b/>
          <w:color w:val="000000"/>
          <w:szCs w:val="24"/>
        </w:rPr>
      </w:pPr>
    </w:p>
    <w:p w14:paraId="7916B5F4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Срок аккредитации лица при </w:t>
      </w:r>
      <w:r>
        <w:rPr>
          <w:rStyle w:val="textdoc"/>
          <w:color w:val="000000"/>
          <w:szCs w:val="24"/>
        </w:rPr>
        <w:t xml:space="preserve">Ассоциации </w:t>
      </w:r>
      <w:r w:rsidRPr="00B11751">
        <w:rPr>
          <w:rStyle w:val="textdoc"/>
          <w:color w:val="000000"/>
          <w:szCs w:val="24"/>
        </w:rPr>
        <w:t xml:space="preserve">составляет </w:t>
      </w:r>
      <w:r>
        <w:rPr>
          <w:rStyle w:val="textdoc"/>
          <w:color w:val="000000"/>
          <w:szCs w:val="24"/>
        </w:rPr>
        <w:t>1 (</w:t>
      </w:r>
      <w:r w:rsidRPr="00B11751">
        <w:rPr>
          <w:rStyle w:val="textdoc"/>
          <w:color w:val="000000"/>
          <w:szCs w:val="24"/>
        </w:rPr>
        <w:t>один</w:t>
      </w:r>
      <w:r>
        <w:rPr>
          <w:rStyle w:val="textdoc"/>
          <w:color w:val="000000"/>
          <w:szCs w:val="24"/>
        </w:rPr>
        <w:t>)</w:t>
      </w:r>
      <w:r w:rsidRPr="00B11751">
        <w:rPr>
          <w:rStyle w:val="textdoc"/>
          <w:color w:val="000000"/>
          <w:szCs w:val="24"/>
        </w:rPr>
        <w:t xml:space="preserve"> год с возможностью последующего продления. Указанный срок исчисляется с момента принятия</w:t>
      </w:r>
      <w:r>
        <w:rPr>
          <w:rStyle w:val="textdoc"/>
          <w:color w:val="000000"/>
          <w:szCs w:val="24"/>
        </w:rPr>
        <w:t xml:space="preserve"> единоличным исполнительным органом Ассоциации</w:t>
      </w:r>
      <w:r w:rsidRPr="00B11751">
        <w:rPr>
          <w:rStyle w:val="textdoc"/>
          <w:color w:val="000000"/>
          <w:szCs w:val="24"/>
        </w:rPr>
        <w:t xml:space="preserve"> решения об аккредитации.</w:t>
      </w:r>
    </w:p>
    <w:p w14:paraId="774F5403" w14:textId="77777777" w:rsidR="00934ADF" w:rsidRPr="00AB0390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AB0390">
        <w:rPr>
          <w:rStyle w:val="textdoc"/>
          <w:color w:val="000000"/>
          <w:szCs w:val="24"/>
        </w:rPr>
        <w:t>Продление аккредитации осуществляется на срок, указанный в п. 5.1. настоящего Положения и может производиться неограниченное количество раз.</w:t>
      </w:r>
    </w:p>
    <w:p w14:paraId="3956F964" w14:textId="77777777" w:rsidR="00934ADF" w:rsidRPr="00AB0390" w:rsidRDefault="00934ADF" w:rsidP="00934ADF">
      <w:pPr>
        <w:numPr>
          <w:ilvl w:val="1"/>
          <w:numId w:val="4"/>
        </w:numPr>
        <w:tabs>
          <w:tab w:val="left" w:pos="-142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AB0390">
        <w:rPr>
          <w:rStyle w:val="textdoc"/>
          <w:color w:val="000000"/>
          <w:szCs w:val="24"/>
        </w:rPr>
        <w:t xml:space="preserve">В случае необходимости продления аккредитации, аккредитованное лицо направляет в </w:t>
      </w:r>
      <w:r>
        <w:rPr>
          <w:rStyle w:val="textdoc"/>
          <w:color w:val="000000"/>
          <w:szCs w:val="24"/>
        </w:rPr>
        <w:t>Ассоциацию З</w:t>
      </w:r>
      <w:r w:rsidRPr="00AB0390">
        <w:rPr>
          <w:rStyle w:val="textdoc"/>
          <w:color w:val="000000"/>
          <w:szCs w:val="24"/>
        </w:rPr>
        <w:t>аявление о</w:t>
      </w:r>
      <w:r>
        <w:rPr>
          <w:rStyle w:val="textdoc"/>
          <w:color w:val="000000"/>
          <w:szCs w:val="24"/>
        </w:rPr>
        <w:t>б</w:t>
      </w:r>
      <w:r w:rsidRPr="00AB0390">
        <w:rPr>
          <w:rStyle w:val="textdoc"/>
          <w:color w:val="000000"/>
          <w:szCs w:val="24"/>
        </w:rPr>
        <w:t xml:space="preserve"> аккредитации с прил</w:t>
      </w:r>
      <w:r>
        <w:rPr>
          <w:rStyle w:val="textdoc"/>
          <w:color w:val="000000"/>
          <w:szCs w:val="24"/>
        </w:rPr>
        <w:t>ожением документа, подтверждающим</w:t>
      </w:r>
      <w:r w:rsidRPr="00AB0390">
        <w:rPr>
          <w:rStyle w:val="textdoc"/>
          <w:color w:val="000000"/>
          <w:szCs w:val="24"/>
        </w:rPr>
        <w:t xml:space="preserve"> оплату аккредитационного взноса за каждый вид услуг</w:t>
      </w:r>
      <w:r>
        <w:rPr>
          <w:rStyle w:val="textdoc"/>
          <w:color w:val="000000"/>
          <w:szCs w:val="24"/>
        </w:rPr>
        <w:t xml:space="preserve">, которые лицо планирует оказывать </w:t>
      </w:r>
      <w:r w:rsidRPr="00AB0390">
        <w:rPr>
          <w:rStyle w:val="textdoc"/>
          <w:color w:val="000000"/>
          <w:szCs w:val="24"/>
        </w:rPr>
        <w:t xml:space="preserve">(данное требование не распространяется на аккредитуемые страховые организации, операторов электронных площадок, организаторов торгов по продаже имущества должника в соответствии с </w:t>
      </w:r>
      <w:r>
        <w:rPr>
          <w:rStyle w:val="textdoc"/>
          <w:color w:val="000000"/>
          <w:szCs w:val="24"/>
        </w:rPr>
        <w:t>Законом о банкротстве</w:t>
      </w:r>
      <w:r w:rsidRPr="00AB0390">
        <w:rPr>
          <w:rStyle w:val="textdoc"/>
          <w:color w:val="000000"/>
          <w:szCs w:val="24"/>
        </w:rPr>
        <w:t>).</w:t>
      </w:r>
      <w:r>
        <w:rPr>
          <w:rStyle w:val="textdoc"/>
          <w:color w:val="000000"/>
          <w:szCs w:val="24"/>
        </w:rPr>
        <w:t xml:space="preserve"> В случае продления аккредитации лицо вправе не </w:t>
      </w:r>
      <w:r>
        <w:rPr>
          <w:rStyle w:val="textdoc"/>
          <w:color w:val="000000"/>
          <w:szCs w:val="24"/>
        </w:rPr>
        <w:lastRenderedPageBreak/>
        <w:t>прикладывать к Заявлению об аккредитации документы, которые указаны в п. 2.2. настоящего Положения, за исключением случаев, когда в данные документы внесены изменения.</w:t>
      </w:r>
    </w:p>
    <w:p w14:paraId="58AA465F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>
        <w:rPr>
          <w:rStyle w:val="textdoc"/>
          <w:color w:val="000000"/>
          <w:szCs w:val="24"/>
        </w:rPr>
        <w:t>Ассоциация</w:t>
      </w:r>
      <w:r w:rsidRPr="00B11751">
        <w:rPr>
          <w:rStyle w:val="textdoc"/>
          <w:color w:val="000000"/>
          <w:szCs w:val="24"/>
        </w:rPr>
        <w:t xml:space="preserve"> вправе отказать лицу в продлении аккредитации в следующих случаях:</w:t>
      </w:r>
    </w:p>
    <w:p w14:paraId="175A8A93" w14:textId="77777777" w:rsidR="00934ADF" w:rsidRPr="00B11751" w:rsidRDefault="00934ADF" w:rsidP="00934ADF">
      <w:pPr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наличия недостоверных или искаж</w:t>
      </w:r>
      <w:r>
        <w:rPr>
          <w:color w:val="000000"/>
          <w:szCs w:val="24"/>
        </w:rPr>
        <w:t>е</w:t>
      </w:r>
      <w:r w:rsidRPr="00B11751">
        <w:rPr>
          <w:color w:val="000000"/>
          <w:szCs w:val="24"/>
        </w:rPr>
        <w:t xml:space="preserve">нных и вводящих в заблуждение документов, и сведений, предоставленных лицом в целях аккредитации при </w:t>
      </w:r>
      <w:r>
        <w:rPr>
          <w:color w:val="000000"/>
          <w:szCs w:val="24"/>
        </w:rPr>
        <w:t>Ассоциации</w:t>
      </w:r>
      <w:r w:rsidRPr="00B11751">
        <w:rPr>
          <w:color w:val="000000"/>
          <w:szCs w:val="24"/>
        </w:rPr>
        <w:t>;</w:t>
      </w:r>
    </w:p>
    <w:p w14:paraId="0782D7A3" w14:textId="77777777" w:rsidR="00934ADF" w:rsidRPr="00B11751" w:rsidRDefault="00934ADF" w:rsidP="00934ADF">
      <w:pPr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нарушения аккредитованны</w:t>
      </w:r>
      <w:r>
        <w:rPr>
          <w:color w:val="000000"/>
          <w:szCs w:val="24"/>
        </w:rPr>
        <w:t>м</w:t>
      </w:r>
      <w:r w:rsidRPr="00B11751">
        <w:rPr>
          <w:color w:val="000000"/>
          <w:szCs w:val="24"/>
        </w:rPr>
        <w:t xml:space="preserve"> лицом действующего законодательства РФ, приведшее к причинению ущерба (или создавшее угрозу его наступления) или иного вреда (в том числе неимущественного) </w:t>
      </w:r>
      <w:r>
        <w:rPr>
          <w:color w:val="000000"/>
          <w:szCs w:val="24"/>
        </w:rPr>
        <w:t>Ассоциации</w:t>
      </w:r>
      <w:r w:rsidRPr="00B11751">
        <w:rPr>
          <w:color w:val="000000"/>
          <w:szCs w:val="24"/>
        </w:rPr>
        <w:t xml:space="preserve"> и(или) </w:t>
      </w:r>
      <w:r>
        <w:rPr>
          <w:color w:val="000000"/>
          <w:szCs w:val="24"/>
        </w:rPr>
        <w:t>ее</w:t>
      </w:r>
      <w:r w:rsidRPr="00B11751">
        <w:rPr>
          <w:color w:val="000000"/>
          <w:szCs w:val="24"/>
        </w:rPr>
        <w:t xml:space="preserve"> членам;</w:t>
      </w:r>
    </w:p>
    <w:p w14:paraId="41973E77" w14:textId="77777777" w:rsidR="00934ADF" w:rsidRPr="00B11751" w:rsidRDefault="00934ADF" w:rsidP="00934ADF">
      <w:pPr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нарушения обязательств аккредитованного лица </w:t>
      </w:r>
      <w:r>
        <w:rPr>
          <w:color w:val="000000"/>
          <w:szCs w:val="24"/>
        </w:rPr>
        <w:t xml:space="preserve">перед Ассоциацией </w:t>
      </w:r>
      <w:r w:rsidRPr="00B11751">
        <w:rPr>
          <w:color w:val="000000"/>
          <w:szCs w:val="24"/>
        </w:rPr>
        <w:t xml:space="preserve">и(или) </w:t>
      </w:r>
      <w:r>
        <w:rPr>
          <w:color w:val="000000"/>
          <w:szCs w:val="24"/>
        </w:rPr>
        <w:t>ее</w:t>
      </w:r>
      <w:r w:rsidRPr="00B11751">
        <w:rPr>
          <w:color w:val="000000"/>
          <w:szCs w:val="24"/>
        </w:rPr>
        <w:t xml:space="preserve"> членами;</w:t>
      </w:r>
    </w:p>
    <w:p w14:paraId="62442230" w14:textId="77777777" w:rsidR="00934ADF" w:rsidRPr="00B11751" w:rsidRDefault="00934ADF" w:rsidP="00934ADF">
      <w:pPr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>предоставления услуг ненадлежащего качества;</w:t>
      </w:r>
    </w:p>
    <w:p w14:paraId="6AE065CC" w14:textId="77777777" w:rsidR="00934ADF" w:rsidRPr="00B11751" w:rsidRDefault="00934ADF" w:rsidP="00934ADF">
      <w:pPr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наличия жалоб от членов </w:t>
      </w:r>
      <w:r>
        <w:rPr>
          <w:color w:val="000000"/>
          <w:szCs w:val="24"/>
        </w:rPr>
        <w:t>Ассоциации</w:t>
      </w:r>
      <w:r w:rsidRPr="00B11751">
        <w:rPr>
          <w:color w:val="000000"/>
          <w:szCs w:val="24"/>
        </w:rPr>
        <w:t>, лиц, участвующих в деле о банкротстве</w:t>
      </w:r>
      <w:r>
        <w:rPr>
          <w:color w:val="000000"/>
          <w:szCs w:val="24"/>
        </w:rPr>
        <w:t>,</w:t>
      </w:r>
      <w:r w:rsidRPr="00B11751">
        <w:rPr>
          <w:color w:val="000000"/>
          <w:szCs w:val="24"/>
        </w:rPr>
        <w:t xml:space="preserve"> и лиц, участвующих в арбитражном процессе по делу о банкротстве,</w:t>
      </w:r>
      <w:r>
        <w:rPr>
          <w:color w:val="000000"/>
          <w:szCs w:val="24"/>
        </w:rPr>
        <w:t xml:space="preserve"> а также</w:t>
      </w:r>
      <w:r w:rsidRPr="00B11751">
        <w:rPr>
          <w:color w:val="000000"/>
          <w:szCs w:val="24"/>
        </w:rPr>
        <w:t xml:space="preserve"> третьих лиц на оказ</w:t>
      </w:r>
      <w:r>
        <w:rPr>
          <w:color w:val="000000"/>
          <w:szCs w:val="24"/>
        </w:rPr>
        <w:t>ываемые</w:t>
      </w:r>
      <w:r w:rsidRPr="00B11751">
        <w:rPr>
          <w:color w:val="000000"/>
          <w:szCs w:val="24"/>
        </w:rPr>
        <w:t xml:space="preserve"> аккредитованным лицом</w:t>
      </w:r>
      <w:r>
        <w:rPr>
          <w:color w:val="000000"/>
          <w:szCs w:val="24"/>
        </w:rPr>
        <w:t xml:space="preserve"> услуги</w:t>
      </w:r>
      <w:r w:rsidRPr="00B11751">
        <w:rPr>
          <w:color w:val="000000"/>
          <w:szCs w:val="24"/>
        </w:rPr>
        <w:t>;</w:t>
      </w:r>
    </w:p>
    <w:p w14:paraId="3DAE458F" w14:textId="77777777" w:rsidR="00934ADF" w:rsidRPr="00B11751" w:rsidRDefault="00934ADF" w:rsidP="00934ADF">
      <w:pPr>
        <w:pStyle w:val="2"/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right="-81" w:firstLine="567"/>
        <w:jc w:val="both"/>
      </w:pPr>
      <w:r w:rsidRPr="00B11751">
        <w:t>нахождение аккредитованного лица в процессе ликвидации и(или) наличие у лица признаков несостоятельности (банкротства);</w:t>
      </w:r>
    </w:p>
    <w:p w14:paraId="61AF61EE" w14:textId="77777777" w:rsidR="00934ADF" w:rsidRDefault="00934ADF" w:rsidP="00934ADF">
      <w:pPr>
        <w:pStyle w:val="2"/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right="-81" w:firstLine="567"/>
        <w:jc w:val="both"/>
      </w:pPr>
      <w:r w:rsidRPr="00B11751">
        <w:t xml:space="preserve">разглашения аккредитованным лицом конфиденциальной информации, ставшей известной лицу в результате взаимодействия с </w:t>
      </w:r>
      <w:r>
        <w:t xml:space="preserve">Ассоциацией </w:t>
      </w:r>
      <w:r w:rsidRPr="00B11751">
        <w:t xml:space="preserve">и(или) членами </w:t>
      </w:r>
      <w:r>
        <w:t>Ассоциации</w:t>
      </w:r>
      <w:r w:rsidRPr="00B11751">
        <w:t>;</w:t>
      </w:r>
    </w:p>
    <w:p w14:paraId="204CBF47" w14:textId="77777777" w:rsidR="00934ADF" w:rsidRPr="00AB0390" w:rsidRDefault="00934ADF" w:rsidP="00934ADF">
      <w:pPr>
        <w:pStyle w:val="2"/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right="-81" w:firstLine="567"/>
        <w:jc w:val="both"/>
      </w:pPr>
      <w:r w:rsidRPr="00AB0390">
        <w:t>неуплата</w:t>
      </w:r>
      <w:r>
        <w:t xml:space="preserve"> или несвоевременная уплата </w:t>
      </w:r>
      <w:r w:rsidRPr="00AB0390">
        <w:t>аккредитационного взноса;</w:t>
      </w:r>
    </w:p>
    <w:p w14:paraId="3B52DC23" w14:textId="77777777" w:rsidR="00934ADF" w:rsidRPr="00AB0390" w:rsidRDefault="00934ADF" w:rsidP="00934ADF">
      <w:pPr>
        <w:pStyle w:val="2"/>
        <w:numPr>
          <w:ilvl w:val="0"/>
          <w:numId w:val="3"/>
        </w:numPr>
        <w:tabs>
          <w:tab w:val="clear" w:pos="720"/>
          <w:tab w:val="left" w:pos="851"/>
          <w:tab w:val="left" w:pos="993"/>
          <w:tab w:val="num" w:pos="1134"/>
        </w:tabs>
        <w:spacing w:after="0" w:line="240" w:lineRule="auto"/>
        <w:ind w:left="0" w:right="-81" w:firstLine="567"/>
        <w:jc w:val="both"/>
      </w:pPr>
      <w:r w:rsidRPr="00AB0390">
        <w:t>иные основания.</w:t>
      </w:r>
    </w:p>
    <w:p w14:paraId="74D40048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AB0390">
        <w:rPr>
          <w:rStyle w:val="textdoc"/>
          <w:color w:val="000000"/>
          <w:szCs w:val="24"/>
        </w:rPr>
        <w:t>Допущенные аккредитованным лицом нарушения</w:t>
      </w:r>
      <w:r w:rsidRPr="00B11751">
        <w:rPr>
          <w:rStyle w:val="textdoc"/>
          <w:color w:val="000000"/>
          <w:szCs w:val="24"/>
        </w:rPr>
        <w:t>, указанные</w:t>
      </w:r>
      <w:r>
        <w:rPr>
          <w:rStyle w:val="textdoc"/>
          <w:color w:val="000000"/>
          <w:szCs w:val="24"/>
        </w:rPr>
        <w:t xml:space="preserve"> в</w:t>
      </w:r>
      <w:r w:rsidRPr="00B11751">
        <w:rPr>
          <w:rStyle w:val="textdoc"/>
          <w:color w:val="000000"/>
          <w:szCs w:val="24"/>
        </w:rPr>
        <w:t xml:space="preserve"> п. </w:t>
      </w:r>
      <w:r>
        <w:rPr>
          <w:rStyle w:val="textdoc"/>
          <w:color w:val="000000"/>
          <w:szCs w:val="24"/>
        </w:rPr>
        <w:t>5</w:t>
      </w:r>
      <w:r w:rsidRPr="00B11751">
        <w:rPr>
          <w:rStyle w:val="textdoc"/>
          <w:color w:val="000000"/>
          <w:szCs w:val="24"/>
        </w:rPr>
        <w:t>.</w:t>
      </w:r>
      <w:r>
        <w:rPr>
          <w:rStyle w:val="textdoc"/>
          <w:color w:val="000000"/>
          <w:szCs w:val="24"/>
        </w:rPr>
        <w:t>4</w:t>
      </w:r>
      <w:r w:rsidRPr="00B11751">
        <w:rPr>
          <w:rStyle w:val="textdoc"/>
          <w:color w:val="000000"/>
          <w:szCs w:val="24"/>
        </w:rPr>
        <w:t xml:space="preserve">. настоящего Положения, могут служить </w:t>
      </w:r>
      <w:r w:rsidRPr="00B11751">
        <w:rPr>
          <w:color w:val="000000"/>
          <w:szCs w:val="24"/>
        </w:rPr>
        <w:t xml:space="preserve">основанием для принятия решения о досрочном прекращении аккредитации и исключении лица, допустившего нарушение, из реестра лиц, аккредитованных при </w:t>
      </w:r>
      <w:r>
        <w:rPr>
          <w:color w:val="000000"/>
          <w:szCs w:val="24"/>
        </w:rPr>
        <w:t>Ассоциации</w:t>
      </w:r>
      <w:r w:rsidRPr="00B11751">
        <w:rPr>
          <w:color w:val="000000"/>
          <w:szCs w:val="24"/>
        </w:rPr>
        <w:t>.</w:t>
      </w:r>
    </w:p>
    <w:p w14:paraId="041BB4A2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В случае принятия решения об отказе </w:t>
      </w:r>
      <w:r w:rsidRPr="00B11751">
        <w:rPr>
          <w:rStyle w:val="textdoc"/>
          <w:color w:val="000000"/>
          <w:szCs w:val="24"/>
        </w:rPr>
        <w:t xml:space="preserve">в продлении аккредитации или о </w:t>
      </w:r>
      <w:r w:rsidRPr="00B11751">
        <w:rPr>
          <w:color w:val="000000"/>
          <w:szCs w:val="24"/>
        </w:rPr>
        <w:t xml:space="preserve">досрочном прекращении аккредитации, аккредитованное лицо исключается из </w:t>
      </w:r>
      <w:r>
        <w:rPr>
          <w:color w:val="000000"/>
          <w:szCs w:val="24"/>
        </w:rPr>
        <w:t>Р</w:t>
      </w:r>
      <w:r w:rsidRPr="00B11751">
        <w:rPr>
          <w:color w:val="000000"/>
          <w:szCs w:val="24"/>
        </w:rPr>
        <w:t>еестра аккредитованных</w:t>
      </w:r>
      <w:r w:rsidR="003B49BF">
        <w:rPr>
          <w:color w:val="000000"/>
          <w:szCs w:val="24"/>
        </w:rPr>
        <w:t xml:space="preserve"> </w:t>
      </w:r>
      <w:r w:rsidRPr="00B11751">
        <w:rPr>
          <w:color w:val="000000"/>
          <w:szCs w:val="24"/>
        </w:rPr>
        <w:t>лиц.</w:t>
      </w:r>
    </w:p>
    <w:p w14:paraId="35ED62AD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B11751">
        <w:rPr>
          <w:color w:val="000000"/>
          <w:szCs w:val="24"/>
        </w:rPr>
        <w:t xml:space="preserve">Решение по результатам рассмотрения повторного </w:t>
      </w:r>
      <w:r>
        <w:rPr>
          <w:color w:val="000000"/>
          <w:szCs w:val="24"/>
        </w:rPr>
        <w:t>З</w:t>
      </w:r>
      <w:r w:rsidRPr="00B11751">
        <w:rPr>
          <w:color w:val="000000"/>
          <w:szCs w:val="24"/>
        </w:rPr>
        <w:t>аявления об аккредитации принимается исходя из конкретных обстоятельств.</w:t>
      </w:r>
    </w:p>
    <w:p w14:paraId="6EEF46AF" w14:textId="77777777" w:rsidR="00934ADF" w:rsidRPr="00E57606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391BD9">
        <w:rPr>
          <w:color w:val="000000"/>
          <w:szCs w:val="24"/>
        </w:rPr>
        <w:t xml:space="preserve">При принятии решения о продлении аккредитации лица при </w:t>
      </w:r>
      <w:r>
        <w:rPr>
          <w:color w:val="000000"/>
          <w:szCs w:val="24"/>
        </w:rPr>
        <w:t xml:space="preserve">Ассоциации </w:t>
      </w:r>
      <w:r w:rsidRPr="00391BD9">
        <w:rPr>
          <w:color w:val="000000"/>
          <w:szCs w:val="24"/>
        </w:rPr>
        <w:t xml:space="preserve">вносятся соответствующие изменения в </w:t>
      </w:r>
      <w:r>
        <w:rPr>
          <w:color w:val="000000"/>
          <w:szCs w:val="24"/>
        </w:rPr>
        <w:t>Р</w:t>
      </w:r>
      <w:r w:rsidRPr="00391BD9">
        <w:rPr>
          <w:color w:val="000000"/>
          <w:szCs w:val="24"/>
        </w:rPr>
        <w:t xml:space="preserve">еестр аккредитованных </w:t>
      </w:r>
      <w:r>
        <w:rPr>
          <w:color w:val="000000"/>
          <w:szCs w:val="24"/>
        </w:rPr>
        <w:t>лиц</w:t>
      </w:r>
      <w:r w:rsidRPr="00391BD9">
        <w:rPr>
          <w:color w:val="000000"/>
          <w:szCs w:val="24"/>
        </w:rPr>
        <w:t>.</w:t>
      </w:r>
    </w:p>
    <w:p w14:paraId="6C779E7C" w14:textId="77777777" w:rsidR="00934ADF" w:rsidRPr="00B11751" w:rsidRDefault="00934ADF" w:rsidP="00934ADF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color w:val="000000"/>
          <w:szCs w:val="24"/>
        </w:rPr>
      </w:pPr>
    </w:p>
    <w:p w14:paraId="4407DF14" w14:textId="77777777" w:rsidR="00934ADF" w:rsidRPr="00B11751" w:rsidRDefault="00934ADF" w:rsidP="00934ADF">
      <w:pPr>
        <w:numPr>
          <w:ilvl w:val="0"/>
          <w:numId w:val="4"/>
        </w:numPr>
        <w:tabs>
          <w:tab w:val="left" w:pos="426"/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rStyle w:val="textdoc"/>
          <w:b/>
          <w:color w:val="000000"/>
          <w:szCs w:val="24"/>
        </w:rPr>
      </w:pPr>
      <w:r w:rsidRPr="00B11751">
        <w:rPr>
          <w:rStyle w:val="textdoc"/>
          <w:b/>
          <w:color w:val="000000"/>
          <w:szCs w:val="24"/>
        </w:rPr>
        <w:t>Прекращение аккредитации</w:t>
      </w:r>
    </w:p>
    <w:p w14:paraId="7D05C89F" w14:textId="77777777" w:rsidR="00934ADF" w:rsidRDefault="00934ADF" w:rsidP="00934ADF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</w:p>
    <w:p w14:paraId="61EE6B1A" w14:textId="77777777" w:rsidR="00934ADF" w:rsidRPr="00B11751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  <w:tab w:val="left" w:pos="1560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Прекращение аккредитации осуществляется в связи с истечением срока аккредитации, установленного п. </w:t>
      </w:r>
      <w:r>
        <w:rPr>
          <w:rStyle w:val="textdoc"/>
          <w:color w:val="000000"/>
          <w:szCs w:val="24"/>
        </w:rPr>
        <w:t>5</w:t>
      </w:r>
      <w:r w:rsidRPr="00B11751">
        <w:rPr>
          <w:rStyle w:val="textdoc"/>
          <w:color w:val="000000"/>
          <w:szCs w:val="24"/>
        </w:rPr>
        <w:t>.1. настоящего Положения, а также в случаях досрочного прекращения аккредитации.</w:t>
      </w:r>
    </w:p>
    <w:p w14:paraId="128FC181" w14:textId="77777777" w:rsidR="00934ADF" w:rsidRDefault="00934ADF" w:rsidP="00934ADF">
      <w:pPr>
        <w:numPr>
          <w:ilvl w:val="1"/>
          <w:numId w:val="4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rStyle w:val="textdoc"/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Досрочное прекращение аккредитации возможно по инициативе </w:t>
      </w:r>
      <w:r>
        <w:rPr>
          <w:rStyle w:val="textdoc"/>
          <w:color w:val="000000"/>
          <w:szCs w:val="24"/>
        </w:rPr>
        <w:t xml:space="preserve">Ассоциации </w:t>
      </w:r>
      <w:r w:rsidRPr="00B11751">
        <w:rPr>
          <w:rStyle w:val="textdoc"/>
          <w:color w:val="000000"/>
          <w:szCs w:val="24"/>
        </w:rPr>
        <w:t xml:space="preserve">в случаях, предусмотренных п. </w:t>
      </w:r>
      <w:r>
        <w:rPr>
          <w:rStyle w:val="textdoc"/>
          <w:color w:val="000000"/>
          <w:szCs w:val="24"/>
        </w:rPr>
        <w:t>5.4. и п. 5</w:t>
      </w:r>
      <w:r w:rsidRPr="00B11751">
        <w:rPr>
          <w:rStyle w:val="textdoc"/>
          <w:color w:val="000000"/>
          <w:szCs w:val="24"/>
        </w:rPr>
        <w:t>.</w:t>
      </w:r>
      <w:r>
        <w:rPr>
          <w:rStyle w:val="textdoc"/>
          <w:color w:val="000000"/>
          <w:szCs w:val="24"/>
        </w:rPr>
        <w:t>5</w:t>
      </w:r>
      <w:r w:rsidRPr="00B11751">
        <w:rPr>
          <w:rStyle w:val="textdoc"/>
          <w:color w:val="000000"/>
          <w:szCs w:val="24"/>
        </w:rPr>
        <w:t>. настоящего Положения, а также по инициативе аккредитованного лиц</w:t>
      </w:r>
      <w:r>
        <w:rPr>
          <w:rStyle w:val="textdoc"/>
          <w:color w:val="000000"/>
          <w:szCs w:val="24"/>
        </w:rPr>
        <w:t>а на основании его письменного з</w:t>
      </w:r>
      <w:r w:rsidRPr="00B11751">
        <w:rPr>
          <w:rStyle w:val="textdoc"/>
          <w:color w:val="000000"/>
          <w:szCs w:val="24"/>
        </w:rPr>
        <w:t xml:space="preserve">аявления, направленного в адрес </w:t>
      </w:r>
      <w:r>
        <w:rPr>
          <w:rStyle w:val="textdoc"/>
          <w:color w:val="000000"/>
          <w:szCs w:val="24"/>
        </w:rPr>
        <w:t>Ассоциации</w:t>
      </w:r>
      <w:r w:rsidRPr="00B11751">
        <w:rPr>
          <w:rStyle w:val="textdoc"/>
          <w:color w:val="000000"/>
          <w:szCs w:val="24"/>
        </w:rPr>
        <w:t>.</w:t>
      </w:r>
    </w:p>
    <w:p w14:paraId="2FFF2B69" w14:textId="77777777" w:rsidR="00934ADF" w:rsidRDefault="00934ADF" w:rsidP="00934ADF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567"/>
        <w:jc w:val="both"/>
        <w:rPr>
          <w:rStyle w:val="textdoc"/>
          <w:color w:val="000000"/>
          <w:szCs w:val="24"/>
        </w:rPr>
      </w:pPr>
    </w:p>
    <w:p w14:paraId="6B3121CD" w14:textId="77777777" w:rsidR="00934ADF" w:rsidRPr="00B11751" w:rsidRDefault="00934ADF" w:rsidP="00934ADF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b/>
          <w:szCs w:val="24"/>
        </w:rPr>
      </w:pPr>
      <w:r w:rsidRPr="00B11751">
        <w:rPr>
          <w:b/>
          <w:szCs w:val="24"/>
        </w:rPr>
        <w:t>Права и обязанности</w:t>
      </w:r>
    </w:p>
    <w:p w14:paraId="56EA9A53" w14:textId="77777777" w:rsidR="00934ADF" w:rsidRPr="00A20A50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rPr>
          <w:b/>
          <w:szCs w:val="24"/>
        </w:rPr>
      </w:pPr>
    </w:p>
    <w:p w14:paraId="012F4EBA" w14:textId="77777777" w:rsidR="00934ADF" w:rsidRPr="00B11751" w:rsidRDefault="00934ADF" w:rsidP="00934ADF">
      <w:pPr>
        <w:numPr>
          <w:ilvl w:val="1"/>
          <w:numId w:val="4"/>
        </w:numPr>
        <w:tabs>
          <w:tab w:val="left" w:pos="284"/>
          <w:tab w:val="left" w:pos="709"/>
          <w:tab w:val="left" w:pos="851"/>
          <w:tab w:val="left" w:pos="993"/>
        </w:tabs>
        <w:adjustRightInd w:val="0"/>
        <w:spacing w:before="0" w:after="0"/>
        <w:ind w:left="0" w:firstLine="567"/>
        <w:rPr>
          <w:b/>
          <w:szCs w:val="24"/>
        </w:rPr>
      </w:pPr>
      <w:r w:rsidRPr="00B11751">
        <w:rPr>
          <w:szCs w:val="24"/>
        </w:rPr>
        <w:t xml:space="preserve">Аккредитованное лицо имеет право: </w:t>
      </w:r>
    </w:p>
    <w:p w14:paraId="0EEBF09E" w14:textId="77777777" w:rsidR="00934ADF" w:rsidRPr="00B11751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быть включенными в </w:t>
      </w:r>
      <w:r>
        <w:rPr>
          <w:szCs w:val="24"/>
        </w:rPr>
        <w:t>Р</w:t>
      </w:r>
      <w:r w:rsidRPr="00B11751">
        <w:rPr>
          <w:szCs w:val="24"/>
        </w:rPr>
        <w:t xml:space="preserve">еестр аккредитованных </w:t>
      </w:r>
      <w:r>
        <w:rPr>
          <w:szCs w:val="24"/>
        </w:rPr>
        <w:t xml:space="preserve">лиц </w:t>
      </w:r>
      <w:r w:rsidRPr="00B11751">
        <w:rPr>
          <w:szCs w:val="24"/>
        </w:rPr>
        <w:t xml:space="preserve">при </w:t>
      </w:r>
      <w:r>
        <w:rPr>
          <w:szCs w:val="24"/>
        </w:rPr>
        <w:t>Ассоциации</w:t>
      </w:r>
      <w:r w:rsidRPr="00B11751">
        <w:rPr>
          <w:szCs w:val="24"/>
        </w:rPr>
        <w:t xml:space="preserve"> в период действия аккредитации;</w:t>
      </w:r>
    </w:p>
    <w:p w14:paraId="0C7A95F9" w14:textId="77777777" w:rsidR="00934ADF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>заключ</w:t>
      </w:r>
      <w:r>
        <w:rPr>
          <w:szCs w:val="24"/>
        </w:rPr>
        <w:t>ать</w:t>
      </w:r>
      <w:r w:rsidRPr="00B11751">
        <w:rPr>
          <w:szCs w:val="24"/>
        </w:rPr>
        <w:t xml:space="preserve"> договор</w:t>
      </w:r>
      <w:r>
        <w:rPr>
          <w:szCs w:val="24"/>
        </w:rPr>
        <w:t>ы</w:t>
      </w:r>
      <w:r w:rsidRPr="00B11751">
        <w:rPr>
          <w:szCs w:val="24"/>
        </w:rPr>
        <w:t xml:space="preserve"> на оказание услуг с должниками</w:t>
      </w:r>
      <w:r>
        <w:rPr>
          <w:szCs w:val="24"/>
        </w:rPr>
        <w:t>-банкротами, где арбитражный управляющий – член Ассоциации, утвержден судом;</w:t>
      </w:r>
    </w:p>
    <w:p w14:paraId="55D835C1" w14:textId="77777777" w:rsidR="00934ADF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>
        <w:rPr>
          <w:szCs w:val="24"/>
        </w:rPr>
        <w:t xml:space="preserve">заключать договоры с арбитражными управляющими – членами Ассоциации, </w:t>
      </w:r>
      <w:r w:rsidRPr="00B11751">
        <w:rPr>
          <w:szCs w:val="24"/>
        </w:rPr>
        <w:t>в соответствии с видами аккредитованных услуг;</w:t>
      </w:r>
    </w:p>
    <w:p w14:paraId="62930976" w14:textId="77777777" w:rsidR="00934ADF" w:rsidRPr="00B11751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>
        <w:rPr>
          <w:szCs w:val="24"/>
        </w:rPr>
        <w:t>заключать соглашения с Ассоциацией;</w:t>
      </w:r>
    </w:p>
    <w:p w14:paraId="3DDEDC05" w14:textId="77777777" w:rsidR="00934ADF" w:rsidRPr="00B11751" w:rsidRDefault="00934ADF" w:rsidP="00934ADF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lastRenderedPageBreak/>
        <w:t xml:space="preserve">получать от </w:t>
      </w:r>
      <w:r>
        <w:rPr>
          <w:szCs w:val="24"/>
        </w:rPr>
        <w:t xml:space="preserve">Ассоциации </w:t>
      </w:r>
      <w:r w:rsidRPr="00B11751">
        <w:rPr>
          <w:szCs w:val="24"/>
        </w:rPr>
        <w:t>и е</w:t>
      </w:r>
      <w:r>
        <w:rPr>
          <w:szCs w:val="24"/>
        </w:rPr>
        <w:t>е</w:t>
      </w:r>
      <w:r w:rsidRPr="00B11751">
        <w:rPr>
          <w:szCs w:val="24"/>
        </w:rPr>
        <w:t xml:space="preserve"> членов информацию и документы, необходимые для оказания аккредитованных видов услуг;</w:t>
      </w:r>
    </w:p>
    <w:p w14:paraId="29AB71BA" w14:textId="77777777" w:rsidR="00934ADF" w:rsidRPr="00B11751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подать заявление о досрочном прекращении аккредитации при </w:t>
      </w:r>
      <w:r>
        <w:rPr>
          <w:szCs w:val="24"/>
        </w:rPr>
        <w:t>Ассоциации</w:t>
      </w:r>
      <w:r w:rsidRPr="00B11751">
        <w:rPr>
          <w:szCs w:val="24"/>
        </w:rPr>
        <w:t xml:space="preserve">; </w:t>
      </w:r>
    </w:p>
    <w:p w14:paraId="3136B21B" w14:textId="77777777" w:rsidR="00934ADF" w:rsidRPr="00B11751" w:rsidRDefault="00934ADF" w:rsidP="00934ADF">
      <w:pPr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указывать факт аккредитации при </w:t>
      </w:r>
      <w:r>
        <w:rPr>
          <w:szCs w:val="24"/>
        </w:rPr>
        <w:t xml:space="preserve">Ассоциации </w:t>
      </w:r>
      <w:r w:rsidRPr="00B11751">
        <w:rPr>
          <w:szCs w:val="24"/>
        </w:rPr>
        <w:t>в своих информационных и рекламных материалах.</w:t>
      </w:r>
    </w:p>
    <w:p w14:paraId="1A5B7EDE" w14:textId="77777777" w:rsidR="00934ADF" w:rsidRPr="00B11751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Перечень прав аккредитованного лица и форм сотрудничества с </w:t>
      </w:r>
      <w:r>
        <w:rPr>
          <w:szCs w:val="24"/>
        </w:rPr>
        <w:t>а</w:t>
      </w:r>
      <w:r w:rsidRPr="00B11751">
        <w:rPr>
          <w:szCs w:val="24"/>
        </w:rPr>
        <w:t xml:space="preserve">ккредитованными лицами может быть расширен </w:t>
      </w:r>
      <w:r>
        <w:rPr>
          <w:szCs w:val="24"/>
        </w:rPr>
        <w:t>путем подписания соответствующего соглашения между аккредитованным лицом и Ассоциацией</w:t>
      </w:r>
      <w:r w:rsidRPr="00B11751">
        <w:rPr>
          <w:szCs w:val="24"/>
        </w:rPr>
        <w:t>.</w:t>
      </w:r>
    </w:p>
    <w:p w14:paraId="431EC1F2" w14:textId="77777777" w:rsidR="00934ADF" w:rsidRPr="00B11751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snapToGri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Аккредитованное лицо обязано: </w:t>
      </w:r>
    </w:p>
    <w:p w14:paraId="0E033CB4" w14:textId="77777777" w:rsidR="00934ADF" w:rsidRPr="00B11751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>
        <w:rPr>
          <w:szCs w:val="24"/>
        </w:rPr>
        <w:t>соблюдать требования действующего</w:t>
      </w:r>
      <w:r w:rsidRPr="00B11751">
        <w:rPr>
          <w:szCs w:val="24"/>
        </w:rPr>
        <w:t xml:space="preserve"> законодательства РФ и настоящего Положения;</w:t>
      </w:r>
    </w:p>
    <w:p w14:paraId="2D3C8C6D" w14:textId="77777777" w:rsidR="00934ADF" w:rsidRPr="00B11751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осуществлять сотрудничество в рамках настоящего Положения с </w:t>
      </w:r>
      <w:r>
        <w:rPr>
          <w:szCs w:val="24"/>
        </w:rPr>
        <w:t xml:space="preserve">Ассоциацией </w:t>
      </w:r>
      <w:r w:rsidRPr="00B11751">
        <w:rPr>
          <w:szCs w:val="24"/>
        </w:rPr>
        <w:t>и е</w:t>
      </w:r>
      <w:r>
        <w:rPr>
          <w:szCs w:val="24"/>
        </w:rPr>
        <w:t>е</w:t>
      </w:r>
      <w:r w:rsidRPr="00B11751">
        <w:rPr>
          <w:szCs w:val="24"/>
        </w:rPr>
        <w:t xml:space="preserve"> членами</w:t>
      </w:r>
      <w:r>
        <w:rPr>
          <w:szCs w:val="24"/>
        </w:rPr>
        <w:t>,</w:t>
      </w:r>
      <w:r w:rsidRPr="00B11751">
        <w:rPr>
          <w:szCs w:val="24"/>
        </w:rPr>
        <w:t xml:space="preserve"> исходя из принципов добросовестности, законности, разумности, независимости, компетентности; </w:t>
      </w:r>
    </w:p>
    <w:p w14:paraId="06E3EC92" w14:textId="77777777" w:rsidR="00934ADF" w:rsidRPr="00B11751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хранить и не разглашать конфиденциальную информацию, ставшую известной при взаимодействии с </w:t>
      </w:r>
      <w:r>
        <w:rPr>
          <w:szCs w:val="24"/>
        </w:rPr>
        <w:t>Ассоциацией</w:t>
      </w:r>
      <w:r w:rsidRPr="00B11751">
        <w:rPr>
          <w:szCs w:val="24"/>
        </w:rPr>
        <w:t xml:space="preserve"> и(или) е</w:t>
      </w:r>
      <w:r>
        <w:rPr>
          <w:szCs w:val="24"/>
        </w:rPr>
        <w:t>е</w:t>
      </w:r>
      <w:r w:rsidRPr="00B11751">
        <w:rPr>
          <w:szCs w:val="24"/>
        </w:rPr>
        <w:t xml:space="preserve"> членами; </w:t>
      </w:r>
    </w:p>
    <w:p w14:paraId="70F74EA4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информировать </w:t>
      </w:r>
      <w:r>
        <w:rPr>
          <w:szCs w:val="24"/>
        </w:rPr>
        <w:t xml:space="preserve">Ассоциацию </w:t>
      </w:r>
      <w:r w:rsidRPr="00B11751">
        <w:rPr>
          <w:szCs w:val="24"/>
        </w:rPr>
        <w:t xml:space="preserve">о внесении изменений в документы и сведения </w:t>
      </w:r>
      <w:r w:rsidRPr="00DE47EF">
        <w:rPr>
          <w:szCs w:val="24"/>
        </w:rPr>
        <w:t>представленных в целях аккредитации в течение 3 (трех) рабочих дней с момента внесения таких изменений;</w:t>
      </w:r>
    </w:p>
    <w:p w14:paraId="5A90CCDB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>информировать о наступлении обстоятельств, делающих невозможным дальнейшее оказание аккредитованным лицом видов услуг в течение 3 (трех) рабочих дней с момента наступления таких обстоятельств;</w:t>
      </w:r>
    </w:p>
    <w:p w14:paraId="000FE154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 xml:space="preserve">информировать о выявлении несоответствия аккредитованного лица требованиям, установленным действующим законодательством РФ и настоящим Положением в течение 3 (трех) рабочих дней с момента выявления такого несоответствия; </w:t>
      </w:r>
    </w:p>
    <w:p w14:paraId="7C43F8FA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 xml:space="preserve">своевременно оплачивать установленные аккредитационные взносы; </w:t>
      </w:r>
    </w:p>
    <w:p w14:paraId="56B38821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 xml:space="preserve">не </w:t>
      </w:r>
      <w:r w:rsidR="005165CD">
        <w:rPr>
          <w:szCs w:val="24"/>
        </w:rPr>
        <w:t xml:space="preserve">реже </w:t>
      </w:r>
      <w:r w:rsidR="005165CD">
        <w:rPr>
          <w:color w:val="000000"/>
          <w:szCs w:val="24"/>
        </w:rPr>
        <w:t>одного</w:t>
      </w:r>
      <w:r w:rsidR="003B49BF">
        <w:rPr>
          <w:color w:val="000000"/>
          <w:szCs w:val="24"/>
        </w:rPr>
        <w:t xml:space="preserve"> </w:t>
      </w:r>
      <w:r w:rsidR="005165CD">
        <w:rPr>
          <w:color w:val="000000"/>
          <w:szCs w:val="24"/>
        </w:rPr>
        <w:t>раза в квартал</w:t>
      </w:r>
      <w:r w:rsidR="00BD62D8">
        <w:rPr>
          <w:color w:val="000000"/>
          <w:szCs w:val="24"/>
        </w:rPr>
        <w:t xml:space="preserve"> с даты аккредитации</w:t>
      </w:r>
      <w:r w:rsidR="005165CD">
        <w:rPr>
          <w:color w:val="000000"/>
          <w:szCs w:val="24"/>
        </w:rPr>
        <w:t xml:space="preserve"> предоставлять</w:t>
      </w:r>
      <w:r w:rsidR="005165CD" w:rsidRPr="002F1285">
        <w:rPr>
          <w:color w:val="000000"/>
          <w:szCs w:val="24"/>
        </w:rPr>
        <w:t xml:space="preserve"> сведения</w:t>
      </w:r>
      <w:r w:rsidR="005165CD">
        <w:rPr>
          <w:color w:val="000000"/>
          <w:szCs w:val="24"/>
        </w:rPr>
        <w:t xml:space="preserve"> в виде отчета</w:t>
      </w:r>
      <w:r w:rsidR="003B49BF">
        <w:rPr>
          <w:color w:val="000000"/>
          <w:szCs w:val="24"/>
        </w:rPr>
        <w:t xml:space="preserve"> </w:t>
      </w:r>
      <w:r w:rsidR="007D07A0" w:rsidRPr="00DE47EF">
        <w:rPr>
          <w:szCs w:val="24"/>
        </w:rPr>
        <w:t>(Приложение № 3)</w:t>
      </w:r>
      <w:r w:rsidR="005165CD" w:rsidRPr="002F1285">
        <w:rPr>
          <w:color w:val="000000"/>
          <w:szCs w:val="24"/>
        </w:rPr>
        <w:t xml:space="preserve"> о заключенных между аккредитованным лицом и арбитражными управляющими </w:t>
      </w:r>
      <w:r w:rsidR="003B49BF">
        <w:rPr>
          <w:color w:val="000000"/>
          <w:szCs w:val="24"/>
        </w:rPr>
        <w:t>–</w:t>
      </w:r>
      <w:r w:rsidR="005165CD" w:rsidRPr="002F1285">
        <w:rPr>
          <w:color w:val="000000"/>
          <w:szCs w:val="24"/>
        </w:rPr>
        <w:t xml:space="preserve"> членами </w:t>
      </w:r>
      <w:r w:rsidR="005165CD">
        <w:rPr>
          <w:color w:val="000000"/>
          <w:szCs w:val="24"/>
        </w:rPr>
        <w:t>Ассоциации</w:t>
      </w:r>
      <w:r w:rsidR="003B49BF">
        <w:rPr>
          <w:color w:val="000000"/>
          <w:szCs w:val="24"/>
        </w:rPr>
        <w:t xml:space="preserve"> </w:t>
      </w:r>
      <w:r w:rsidR="00044041">
        <w:rPr>
          <w:color w:val="000000"/>
          <w:szCs w:val="24"/>
        </w:rPr>
        <w:t>(с должниками</w:t>
      </w:r>
      <w:r w:rsidR="002453F9">
        <w:rPr>
          <w:color w:val="000000"/>
          <w:szCs w:val="24"/>
        </w:rPr>
        <w:t>,</w:t>
      </w:r>
      <w:r w:rsidR="00044041">
        <w:rPr>
          <w:color w:val="000000"/>
          <w:szCs w:val="24"/>
        </w:rPr>
        <w:t xml:space="preserve"> от имени которых действуют арбитражные управляющие)</w:t>
      </w:r>
      <w:r w:rsidR="005165CD" w:rsidRPr="002F1285">
        <w:rPr>
          <w:color w:val="000000"/>
          <w:szCs w:val="24"/>
        </w:rPr>
        <w:t xml:space="preserve"> договорах, оказанных услугах, о размерах вознаграждения и иную необходимую информацию (</w:t>
      </w:r>
      <w:r w:rsidR="00EA256B">
        <w:rPr>
          <w:color w:val="000000"/>
          <w:szCs w:val="24"/>
        </w:rPr>
        <w:t xml:space="preserve">копии </w:t>
      </w:r>
      <w:r w:rsidR="005165CD" w:rsidRPr="002F1285">
        <w:rPr>
          <w:color w:val="000000"/>
          <w:szCs w:val="24"/>
        </w:rPr>
        <w:t>акт</w:t>
      </w:r>
      <w:r w:rsidR="00EA256B">
        <w:rPr>
          <w:color w:val="000000"/>
          <w:szCs w:val="24"/>
        </w:rPr>
        <w:t>ов</w:t>
      </w:r>
      <w:r w:rsidR="005165CD" w:rsidRPr="002F1285">
        <w:rPr>
          <w:color w:val="000000"/>
          <w:szCs w:val="24"/>
        </w:rPr>
        <w:t xml:space="preserve"> приема-передачи выполненных работ</w:t>
      </w:r>
      <w:r w:rsidR="00103B06">
        <w:rPr>
          <w:color w:val="000000"/>
          <w:szCs w:val="24"/>
        </w:rPr>
        <w:t>/</w:t>
      </w:r>
      <w:r w:rsidR="005165CD" w:rsidRPr="002F1285">
        <w:rPr>
          <w:color w:val="000000"/>
          <w:szCs w:val="24"/>
        </w:rPr>
        <w:t>оказанных услуг и договоров</w:t>
      </w:r>
      <w:r w:rsidR="003B49BF">
        <w:rPr>
          <w:color w:val="000000"/>
          <w:szCs w:val="24"/>
        </w:rPr>
        <w:t xml:space="preserve"> </w:t>
      </w:r>
      <w:r w:rsidR="009036E1">
        <w:rPr>
          <w:color w:val="000000"/>
          <w:szCs w:val="24"/>
        </w:rPr>
        <w:t>предоставляются в течение 7</w:t>
      </w:r>
      <w:r w:rsidR="00F357FC">
        <w:rPr>
          <w:color w:val="000000"/>
          <w:szCs w:val="24"/>
        </w:rPr>
        <w:t xml:space="preserve"> (семи)</w:t>
      </w:r>
      <w:r w:rsidR="003B49BF">
        <w:rPr>
          <w:color w:val="000000"/>
          <w:szCs w:val="24"/>
        </w:rPr>
        <w:t xml:space="preserve"> </w:t>
      </w:r>
      <w:r w:rsidR="00472643">
        <w:rPr>
          <w:color w:val="000000"/>
          <w:szCs w:val="24"/>
        </w:rPr>
        <w:t xml:space="preserve">рабочих </w:t>
      </w:r>
      <w:r w:rsidR="009036E1">
        <w:rPr>
          <w:color w:val="000000"/>
          <w:szCs w:val="24"/>
        </w:rPr>
        <w:t>дней</w:t>
      </w:r>
      <w:r w:rsidR="00B15882">
        <w:rPr>
          <w:color w:val="000000"/>
          <w:szCs w:val="24"/>
        </w:rPr>
        <w:t xml:space="preserve"> по требованию Ассоциации</w:t>
      </w:r>
      <w:r w:rsidR="005165CD" w:rsidRPr="00063522">
        <w:rPr>
          <w:color w:val="000000"/>
          <w:szCs w:val="24"/>
        </w:rPr>
        <w:t>)</w:t>
      </w:r>
      <w:r w:rsidR="005165CD">
        <w:rPr>
          <w:color w:val="000000"/>
          <w:szCs w:val="24"/>
        </w:rPr>
        <w:t>.</w:t>
      </w:r>
      <w:r w:rsidR="003B49BF">
        <w:rPr>
          <w:color w:val="000000"/>
          <w:szCs w:val="24"/>
        </w:rPr>
        <w:t xml:space="preserve"> </w:t>
      </w:r>
      <w:r w:rsidR="00390AC9" w:rsidRPr="00DE47EF">
        <w:rPr>
          <w:szCs w:val="24"/>
        </w:rPr>
        <w:t>З</w:t>
      </w:r>
      <w:r w:rsidRPr="00DE47EF">
        <w:rPr>
          <w:szCs w:val="24"/>
        </w:rPr>
        <w:t xml:space="preserve">а </w:t>
      </w:r>
      <w:r w:rsidR="00EB6C51" w:rsidRPr="00DE47EF">
        <w:rPr>
          <w:szCs w:val="24"/>
        </w:rPr>
        <w:t>непредоставление</w:t>
      </w:r>
      <w:r w:rsidRPr="00DE47EF">
        <w:rPr>
          <w:szCs w:val="24"/>
        </w:rPr>
        <w:t xml:space="preserve"> такой информации</w:t>
      </w:r>
      <w:r w:rsidR="00E52BA3">
        <w:rPr>
          <w:szCs w:val="24"/>
        </w:rPr>
        <w:t xml:space="preserve"> в течение 7</w:t>
      </w:r>
      <w:r w:rsidR="00F357FC">
        <w:rPr>
          <w:szCs w:val="24"/>
        </w:rPr>
        <w:t xml:space="preserve"> (семи)</w:t>
      </w:r>
      <w:r w:rsidR="00E52BA3">
        <w:rPr>
          <w:szCs w:val="24"/>
        </w:rPr>
        <w:t xml:space="preserve"> рабочих дней</w:t>
      </w:r>
      <w:r w:rsidR="00372D0C">
        <w:rPr>
          <w:szCs w:val="24"/>
        </w:rPr>
        <w:t xml:space="preserve"> по требованию Ассоциации</w:t>
      </w:r>
      <w:r w:rsidRPr="00DE47EF">
        <w:rPr>
          <w:szCs w:val="24"/>
        </w:rPr>
        <w:t xml:space="preserve"> (отчета</w:t>
      </w:r>
      <w:r w:rsidR="00A41579">
        <w:rPr>
          <w:szCs w:val="24"/>
        </w:rPr>
        <w:t>, копий документов</w:t>
      </w:r>
      <w:r w:rsidRPr="00DE47EF">
        <w:rPr>
          <w:szCs w:val="24"/>
        </w:rPr>
        <w:t>)</w:t>
      </w:r>
      <w:r w:rsidR="008B09A7">
        <w:rPr>
          <w:szCs w:val="24"/>
        </w:rPr>
        <w:t>, которое</w:t>
      </w:r>
      <w:r w:rsidR="00E52BA3">
        <w:rPr>
          <w:szCs w:val="24"/>
        </w:rPr>
        <w:t xml:space="preserve"> (требование)</w:t>
      </w:r>
      <w:r w:rsidR="008B09A7">
        <w:rPr>
          <w:szCs w:val="24"/>
        </w:rPr>
        <w:t xml:space="preserve"> направляется на электронный адрес аккредитованного лица, указанный в анкете,</w:t>
      </w:r>
      <w:r w:rsidRPr="00DE47EF">
        <w:rPr>
          <w:szCs w:val="24"/>
        </w:rPr>
        <w:t xml:space="preserve"> аккредитованное лицо обязано выплатить денежный ш</w:t>
      </w:r>
      <w:r w:rsidR="00390AC9" w:rsidRPr="00DE47EF">
        <w:rPr>
          <w:szCs w:val="24"/>
        </w:rPr>
        <w:t>траф</w:t>
      </w:r>
      <w:r w:rsidR="004E4A46">
        <w:rPr>
          <w:szCs w:val="24"/>
        </w:rPr>
        <w:t xml:space="preserve"> Ассоциации</w:t>
      </w:r>
      <w:r w:rsidR="00390AC9" w:rsidRPr="00DE47EF">
        <w:rPr>
          <w:szCs w:val="24"/>
        </w:rPr>
        <w:t xml:space="preserve"> в размере 10 000,00</w:t>
      </w:r>
      <w:r w:rsidR="00D7626A">
        <w:rPr>
          <w:szCs w:val="24"/>
        </w:rPr>
        <w:t xml:space="preserve"> (десят</w:t>
      </w:r>
      <w:r w:rsidR="001F687C">
        <w:rPr>
          <w:szCs w:val="24"/>
        </w:rPr>
        <w:t>и</w:t>
      </w:r>
      <w:r w:rsidR="00D7626A">
        <w:rPr>
          <w:szCs w:val="24"/>
        </w:rPr>
        <w:t xml:space="preserve"> тысяч)</w:t>
      </w:r>
      <w:r w:rsidR="00390AC9" w:rsidRPr="00DE47EF">
        <w:rPr>
          <w:szCs w:val="24"/>
        </w:rPr>
        <w:t xml:space="preserve"> рублей</w:t>
      </w:r>
      <w:r w:rsidR="004E4A46">
        <w:rPr>
          <w:szCs w:val="24"/>
        </w:rPr>
        <w:t xml:space="preserve"> в течение</w:t>
      </w:r>
      <w:r w:rsidR="00D7626A">
        <w:rPr>
          <w:szCs w:val="24"/>
        </w:rPr>
        <w:t xml:space="preserve"> 10</w:t>
      </w:r>
      <w:r w:rsidR="004E4A46">
        <w:rPr>
          <w:szCs w:val="24"/>
        </w:rPr>
        <w:t xml:space="preserve"> </w:t>
      </w:r>
      <w:r w:rsidR="00D7626A">
        <w:rPr>
          <w:szCs w:val="24"/>
        </w:rPr>
        <w:t>(</w:t>
      </w:r>
      <w:r w:rsidR="004E4A46">
        <w:rPr>
          <w:szCs w:val="24"/>
        </w:rPr>
        <w:t>десяти</w:t>
      </w:r>
      <w:r w:rsidR="00D7626A">
        <w:rPr>
          <w:szCs w:val="24"/>
        </w:rPr>
        <w:t>)</w:t>
      </w:r>
      <w:r w:rsidR="004E4A46">
        <w:rPr>
          <w:szCs w:val="24"/>
        </w:rPr>
        <w:t xml:space="preserve"> дней со дня</w:t>
      </w:r>
      <w:r w:rsidR="00402005">
        <w:rPr>
          <w:szCs w:val="24"/>
        </w:rPr>
        <w:t xml:space="preserve"> получения претензии об оплате штрафа, которая также направляется на электронный адрес аккредитованного лица, указанный в анкете</w:t>
      </w:r>
      <w:r w:rsidR="00390AC9" w:rsidRPr="00DE47EF">
        <w:rPr>
          <w:szCs w:val="24"/>
        </w:rPr>
        <w:t>;</w:t>
      </w:r>
    </w:p>
    <w:p w14:paraId="407A4476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 xml:space="preserve">представлять дополнительные надлежащим образом заверенные документы и сведения в течение </w:t>
      </w:r>
      <w:r w:rsidR="002453F9">
        <w:rPr>
          <w:szCs w:val="24"/>
        </w:rPr>
        <w:t>7</w:t>
      </w:r>
      <w:r w:rsidRPr="00DE47EF">
        <w:rPr>
          <w:szCs w:val="24"/>
        </w:rPr>
        <w:t xml:space="preserve"> </w:t>
      </w:r>
      <w:r w:rsidR="001F687C">
        <w:rPr>
          <w:szCs w:val="24"/>
        </w:rPr>
        <w:t xml:space="preserve">(семи) </w:t>
      </w:r>
      <w:r w:rsidRPr="00DE47EF">
        <w:rPr>
          <w:szCs w:val="24"/>
        </w:rPr>
        <w:t>рабочих дней со дня получения запроса от Ассоциации;</w:t>
      </w:r>
    </w:p>
    <w:p w14:paraId="2DA140FB" w14:textId="77777777" w:rsidR="00934ADF" w:rsidRPr="00DE47E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>нести ответственность за причиненный интересам Ассоциации и(или) членам Ассоциации ущерб в соответствии с действующим законодательством РФ;</w:t>
      </w:r>
    </w:p>
    <w:p w14:paraId="1E46960E" w14:textId="77777777" w:rsidR="00934AD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 w:rsidRPr="00DE47EF">
        <w:rPr>
          <w:szCs w:val="24"/>
        </w:rPr>
        <w:t>при заключении договоров действовать</w:t>
      </w:r>
      <w:r>
        <w:rPr>
          <w:szCs w:val="24"/>
        </w:rPr>
        <w:t xml:space="preserve"> добросовестно и проявлять должную осмотрительность, проверять право (обязанность) арбитражного управляющего – члена Ассоциации, на заключение такого рода договоров, целесообразность и разумность привлечения аккредитованного лица для оказания услуги, не оказывать услуги, стоимость которых может превысить размеры, установленные Законом о банкротстве и иными нормативными документами и актами;</w:t>
      </w:r>
    </w:p>
    <w:p w14:paraId="14F76BC2" w14:textId="77777777" w:rsidR="00934AD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 w:rsidRPr="001912C4">
        <w:rPr>
          <w:szCs w:val="24"/>
        </w:rPr>
        <w:t xml:space="preserve">оказывать услуги, которые должны быть соразмерны ожидаемому результату, </w:t>
      </w:r>
      <w:r>
        <w:rPr>
          <w:szCs w:val="24"/>
        </w:rPr>
        <w:t xml:space="preserve">направлены </w:t>
      </w:r>
      <w:r w:rsidRPr="001912C4">
        <w:rPr>
          <w:szCs w:val="24"/>
        </w:rPr>
        <w:t>на достижение целей процедур</w:t>
      </w:r>
      <w:r>
        <w:rPr>
          <w:szCs w:val="24"/>
        </w:rPr>
        <w:t xml:space="preserve"> несостоятельности (</w:t>
      </w:r>
      <w:r w:rsidRPr="001912C4">
        <w:rPr>
          <w:szCs w:val="24"/>
        </w:rPr>
        <w:t>банкротства</w:t>
      </w:r>
      <w:r>
        <w:rPr>
          <w:szCs w:val="24"/>
        </w:rPr>
        <w:t>)</w:t>
      </w:r>
      <w:r w:rsidRPr="001912C4">
        <w:rPr>
          <w:szCs w:val="24"/>
        </w:rPr>
        <w:t xml:space="preserve"> и выполнение возложенных на арбитражного управляющего обязанностей</w:t>
      </w:r>
      <w:r>
        <w:rPr>
          <w:szCs w:val="24"/>
        </w:rPr>
        <w:t>,</w:t>
      </w:r>
      <w:r w:rsidRPr="001912C4">
        <w:rPr>
          <w:szCs w:val="24"/>
        </w:rPr>
        <w:t xml:space="preserve"> не превышать рыночную стоимость подобных услуг</w:t>
      </w:r>
      <w:r>
        <w:rPr>
          <w:szCs w:val="24"/>
        </w:rPr>
        <w:t>;</w:t>
      </w:r>
    </w:p>
    <w:p w14:paraId="72EDAEB1" w14:textId="77777777" w:rsidR="00934ADF" w:rsidRPr="001912C4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spacing w:before="0" w:after="0"/>
        <w:ind w:left="0" w:firstLine="567"/>
        <w:jc w:val="both"/>
        <w:rPr>
          <w:szCs w:val="24"/>
        </w:rPr>
      </w:pPr>
      <w:r>
        <w:rPr>
          <w:szCs w:val="24"/>
        </w:rPr>
        <w:lastRenderedPageBreak/>
        <w:t>возместить должнику (кредиторам), арбитражному управляющему понесенные расходы (убытки) на оплату услуг в случае, если такое привлечение будет признано необоснованным;</w:t>
      </w:r>
    </w:p>
    <w:p w14:paraId="2353A581" w14:textId="77777777" w:rsidR="00934ADF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391BD9">
        <w:rPr>
          <w:szCs w:val="24"/>
        </w:rPr>
        <w:t xml:space="preserve">в случае возмещения из средств компенсационного фонда </w:t>
      </w:r>
      <w:r>
        <w:rPr>
          <w:szCs w:val="24"/>
        </w:rPr>
        <w:t xml:space="preserve">Ассоциации </w:t>
      </w:r>
      <w:r w:rsidRPr="00391BD9">
        <w:rPr>
          <w:szCs w:val="24"/>
        </w:rPr>
        <w:t xml:space="preserve">убытков, причиненных членом </w:t>
      </w:r>
      <w:r>
        <w:rPr>
          <w:szCs w:val="24"/>
        </w:rPr>
        <w:t>Ассоциации</w:t>
      </w:r>
      <w:r w:rsidRPr="00391BD9">
        <w:rPr>
          <w:szCs w:val="24"/>
        </w:rPr>
        <w:t xml:space="preserve"> вследствие</w:t>
      </w:r>
      <w:r>
        <w:rPr>
          <w:szCs w:val="24"/>
        </w:rPr>
        <w:t xml:space="preserve"> исполнения,</w:t>
      </w:r>
      <w:r w:rsidRPr="00391BD9">
        <w:rPr>
          <w:szCs w:val="24"/>
        </w:rPr>
        <w:t xml:space="preserve"> неисполнения или ненадлежащего исполнения аккредитованным лицом своих обязанностей и/или условий настоящего Положения, аккредитованное лицо обязуется возместить </w:t>
      </w:r>
      <w:r>
        <w:rPr>
          <w:szCs w:val="24"/>
        </w:rPr>
        <w:t>Ассоциации</w:t>
      </w:r>
      <w:r w:rsidRPr="00391BD9">
        <w:rPr>
          <w:szCs w:val="24"/>
        </w:rPr>
        <w:t>, выплаченные из компенсационного фонда денежные средства</w:t>
      </w:r>
      <w:r>
        <w:rPr>
          <w:szCs w:val="24"/>
        </w:rPr>
        <w:t>;</w:t>
      </w:r>
    </w:p>
    <w:p w14:paraId="5B00FA3D" w14:textId="77777777" w:rsidR="00934ADF" w:rsidRPr="00D768DB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>
        <w:rPr>
          <w:szCs w:val="24"/>
        </w:rPr>
        <w:t xml:space="preserve">не передавать свои обязанности, возникшие при заключении договоров с арбитражными управляющими, иным </w:t>
      </w:r>
      <w:r w:rsidRPr="00D768DB">
        <w:rPr>
          <w:szCs w:val="24"/>
        </w:rPr>
        <w:t>лицам. Допускается передача обязанностей только после подписания соответствующего соглашения между аккредитованным лицом и Ассоциацией;</w:t>
      </w:r>
    </w:p>
    <w:p w14:paraId="4F8CCEBA" w14:textId="77777777" w:rsidR="00934ADF" w:rsidRPr="00D768DB" w:rsidRDefault="00934ADF" w:rsidP="00934ADF">
      <w:pPr>
        <w:numPr>
          <w:ilvl w:val="0"/>
          <w:numId w:val="6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768DB">
        <w:rPr>
          <w:szCs w:val="24"/>
        </w:rPr>
        <w:t>незамедлительно сообщать в Ассоциацию о неисполнении (неполном и/или несвоевременном исполнении) арбитражным управляющим своих обязательств (в том числе связанных с уплатой денежных средств), если это может повлечь отказ аккредитованного лица от оказания или прекращения предоставления услуги арбитражному управляющему, которую аккредитованное лицо оказывает в соответствии с условиями аккредитации при Ассоциации.</w:t>
      </w:r>
    </w:p>
    <w:p w14:paraId="67E383DE" w14:textId="77777777" w:rsidR="00934ADF" w:rsidRPr="00D768DB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768DB">
        <w:rPr>
          <w:szCs w:val="24"/>
        </w:rPr>
        <w:t>Арбитражный управляющий – член Ассоциации, обязан представлять в Ассоциацию:</w:t>
      </w:r>
    </w:p>
    <w:p w14:paraId="1E46D4BC" w14:textId="77777777" w:rsidR="00934ADF" w:rsidRPr="00B11751" w:rsidRDefault="00934ADF" w:rsidP="00934ADF">
      <w:pPr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D768DB">
        <w:rPr>
          <w:szCs w:val="24"/>
        </w:rPr>
        <w:t>сведения о заключенных между ним и аккредитованным лицом договорах,</w:t>
      </w:r>
      <w:r w:rsidRPr="00B11751">
        <w:rPr>
          <w:szCs w:val="24"/>
        </w:rPr>
        <w:t xml:space="preserve"> оказанных услугах, о размерах, выплаченных аккредитованному лицу вознаграждений</w:t>
      </w:r>
      <w:r>
        <w:rPr>
          <w:szCs w:val="24"/>
        </w:rPr>
        <w:t>,</w:t>
      </w:r>
      <w:r w:rsidRPr="00B11751">
        <w:rPr>
          <w:szCs w:val="24"/>
        </w:rPr>
        <w:t xml:space="preserve"> и иную необходимую информацию с приложением актов приема-передачи выполненных работ (оказанных услуг) и копий договоров, заключенных с аккредитованными лицами и должниками, процедуры</w:t>
      </w:r>
      <w:r>
        <w:rPr>
          <w:szCs w:val="24"/>
        </w:rPr>
        <w:t xml:space="preserve"> несостоятельности (</w:t>
      </w:r>
      <w:r w:rsidRPr="00B11751">
        <w:rPr>
          <w:szCs w:val="24"/>
        </w:rPr>
        <w:t>банкротства</w:t>
      </w:r>
      <w:r>
        <w:rPr>
          <w:szCs w:val="24"/>
        </w:rPr>
        <w:t>)</w:t>
      </w:r>
      <w:r w:rsidRPr="00B11751">
        <w:rPr>
          <w:szCs w:val="24"/>
        </w:rPr>
        <w:t xml:space="preserve"> в отношении которых проводятся арбитражными управляющими </w:t>
      </w:r>
      <w:r>
        <w:rPr>
          <w:szCs w:val="24"/>
        </w:rPr>
        <w:t>–</w:t>
      </w:r>
      <w:r w:rsidRPr="00B11751">
        <w:rPr>
          <w:szCs w:val="24"/>
        </w:rPr>
        <w:t xml:space="preserve"> членами </w:t>
      </w:r>
      <w:r>
        <w:rPr>
          <w:szCs w:val="24"/>
        </w:rPr>
        <w:t>Ассоциации</w:t>
      </w:r>
      <w:r w:rsidR="002453F9">
        <w:rPr>
          <w:szCs w:val="24"/>
        </w:rPr>
        <w:t xml:space="preserve"> в течение 7</w:t>
      </w:r>
      <w:r w:rsidR="002453F9" w:rsidRPr="00DE47EF">
        <w:rPr>
          <w:szCs w:val="24"/>
        </w:rPr>
        <w:t xml:space="preserve"> </w:t>
      </w:r>
      <w:r w:rsidR="002905B7">
        <w:rPr>
          <w:szCs w:val="24"/>
        </w:rPr>
        <w:t xml:space="preserve">(семи) </w:t>
      </w:r>
      <w:r w:rsidR="002453F9" w:rsidRPr="00DE47EF">
        <w:rPr>
          <w:szCs w:val="24"/>
        </w:rPr>
        <w:t>рабочих дней со дня получения запроса от Ассоциации</w:t>
      </w:r>
      <w:r>
        <w:rPr>
          <w:szCs w:val="24"/>
        </w:rPr>
        <w:t>;</w:t>
      </w:r>
    </w:p>
    <w:p w14:paraId="1E5BF828" w14:textId="77777777" w:rsidR="00934ADF" w:rsidRDefault="00934ADF" w:rsidP="00934ADF">
      <w:pPr>
        <w:numPr>
          <w:ilvl w:val="0"/>
          <w:numId w:val="8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szCs w:val="24"/>
        </w:rPr>
      </w:pPr>
      <w:r w:rsidRPr="00B11751">
        <w:rPr>
          <w:szCs w:val="24"/>
        </w:rPr>
        <w:t xml:space="preserve">дополнительные надлежащим образом заверенные документы и сведения </w:t>
      </w:r>
      <w:r w:rsidR="002453F9">
        <w:rPr>
          <w:szCs w:val="24"/>
        </w:rPr>
        <w:t>в течение 7</w:t>
      </w:r>
      <w:r w:rsidR="002905B7">
        <w:rPr>
          <w:szCs w:val="24"/>
        </w:rPr>
        <w:t xml:space="preserve"> (семи)</w:t>
      </w:r>
      <w:r w:rsidR="002453F9" w:rsidRPr="00DE47EF">
        <w:rPr>
          <w:szCs w:val="24"/>
        </w:rPr>
        <w:t xml:space="preserve"> рабочих дней со дня получения запроса от Ассоциации</w:t>
      </w:r>
      <w:r w:rsidRPr="00B11751">
        <w:rPr>
          <w:szCs w:val="24"/>
        </w:rPr>
        <w:t>.</w:t>
      </w:r>
    </w:p>
    <w:p w14:paraId="494BD16D" w14:textId="77777777" w:rsidR="00934ADF" w:rsidRPr="00B11751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szCs w:val="24"/>
        </w:rPr>
      </w:pPr>
    </w:p>
    <w:p w14:paraId="7CAE1397" w14:textId="77777777" w:rsidR="00934ADF" w:rsidRPr="00B11751" w:rsidRDefault="00934ADF" w:rsidP="00934ADF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pacing w:before="0" w:after="0"/>
        <w:ind w:left="0" w:firstLine="567"/>
        <w:jc w:val="center"/>
        <w:rPr>
          <w:b/>
          <w:szCs w:val="24"/>
        </w:rPr>
      </w:pPr>
      <w:r w:rsidRPr="00B11751">
        <w:rPr>
          <w:b/>
          <w:szCs w:val="24"/>
        </w:rPr>
        <w:t>Заключительные положения</w:t>
      </w:r>
    </w:p>
    <w:p w14:paraId="3D32959F" w14:textId="77777777" w:rsidR="00934ADF" w:rsidRDefault="00934ADF" w:rsidP="00934ADF">
      <w:pPr>
        <w:tabs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szCs w:val="24"/>
        </w:rPr>
      </w:pPr>
    </w:p>
    <w:p w14:paraId="58A2C1B6" w14:textId="77777777" w:rsidR="00934ADF" w:rsidRPr="00390AC9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Настоящее Положение содержит существенные условия, обязательные для выполнения </w:t>
      </w:r>
      <w:r w:rsidRPr="00390AC9">
        <w:rPr>
          <w:color w:val="000000"/>
          <w:szCs w:val="24"/>
        </w:rPr>
        <w:t>аккредитованными при Ассоциации лицами, арбитражными управляющими – членами Ассоциации, и Ассоциацией.</w:t>
      </w:r>
    </w:p>
    <w:p w14:paraId="76EE51DC" w14:textId="77777777" w:rsidR="00934ADF" w:rsidRPr="00390AC9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390AC9">
        <w:rPr>
          <w:color w:val="000000"/>
          <w:szCs w:val="24"/>
        </w:rPr>
        <w:t>Единоличный исполнительный орган Ассоциации в исключительных случаях имеет право разово аккредитовать лицо для оказания определенной услуги конкретному члену Ассоциации и/или в конкретном деле о несостоятельности (банкротстве), в котором член Ассоциации утвержден в качестве арбитражного управляющего.</w:t>
      </w:r>
    </w:p>
    <w:p w14:paraId="2FC75098" w14:textId="77777777" w:rsidR="00934ADF" w:rsidRPr="00390AC9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390AC9">
        <w:rPr>
          <w:szCs w:val="24"/>
        </w:rPr>
        <w:t>Настоящее Положение вступает в силу с момента его утверждения</w:t>
      </w:r>
      <w:r w:rsidR="001F687C">
        <w:rPr>
          <w:szCs w:val="24"/>
        </w:rPr>
        <w:t xml:space="preserve"> Советом Ассоциации</w:t>
      </w:r>
      <w:r w:rsidRPr="00390AC9">
        <w:rPr>
          <w:szCs w:val="24"/>
        </w:rPr>
        <w:t xml:space="preserve"> и действует неопределенный срок. </w:t>
      </w:r>
    </w:p>
    <w:p w14:paraId="0C6BB1CF" w14:textId="77777777" w:rsidR="00934ADF" w:rsidRDefault="00934ADF" w:rsidP="00934ADF">
      <w:pPr>
        <w:numPr>
          <w:ilvl w:val="1"/>
          <w:numId w:val="4"/>
        </w:numPr>
        <w:tabs>
          <w:tab w:val="left" w:pos="851"/>
          <w:tab w:val="left" w:pos="993"/>
          <w:tab w:val="left" w:pos="1134"/>
        </w:tabs>
        <w:adjustRightInd w:val="0"/>
        <w:spacing w:before="0" w:after="0"/>
        <w:ind w:left="0" w:firstLine="567"/>
        <w:jc w:val="both"/>
        <w:rPr>
          <w:color w:val="000000"/>
          <w:szCs w:val="24"/>
        </w:rPr>
      </w:pPr>
      <w:r w:rsidRPr="00390AC9">
        <w:rPr>
          <w:color w:val="000000"/>
          <w:szCs w:val="24"/>
        </w:rPr>
        <w:t>Споры и разногласия, связанные с аккредитацией или возникающие между аккредитованным лицом и Ассоциацией или ее членами</w:t>
      </w:r>
      <w:r w:rsidRPr="00137352">
        <w:rPr>
          <w:color w:val="000000"/>
          <w:szCs w:val="24"/>
        </w:rPr>
        <w:t>, рассматриваются в соответствии с действующим законодательством РФ.</w:t>
      </w:r>
    </w:p>
    <w:p w14:paraId="1A911CD5" w14:textId="77777777" w:rsidR="00934ADF" w:rsidRDefault="00934ADF" w:rsidP="003F669D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</w:p>
    <w:p w14:paraId="4C0BC78F" w14:textId="77777777" w:rsidR="00934ADF" w:rsidRDefault="00934ADF" w:rsidP="003F669D">
      <w:pPr>
        <w:tabs>
          <w:tab w:val="left" w:pos="426"/>
          <w:tab w:val="left" w:pos="851"/>
          <w:tab w:val="left" w:pos="993"/>
          <w:tab w:val="left" w:pos="1134"/>
        </w:tabs>
        <w:adjustRightInd w:val="0"/>
        <w:spacing w:before="0" w:after="0"/>
        <w:ind w:firstLine="567"/>
        <w:jc w:val="both"/>
        <w:rPr>
          <w:rStyle w:val="textdoc"/>
          <w:color w:val="000000"/>
          <w:szCs w:val="24"/>
        </w:rPr>
      </w:pPr>
    </w:p>
    <w:p w14:paraId="7AF38AEB" w14:textId="77777777" w:rsidR="00826720" w:rsidRDefault="00826720" w:rsidP="003F669D">
      <w:pPr>
        <w:tabs>
          <w:tab w:val="left" w:pos="1134"/>
        </w:tabs>
        <w:adjustRightInd w:val="0"/>
        <w:spacing w:before="0" w:after="0"/>
        <w:jc w:val="both"/>
        <w:rPr>
          <w:color w:val="000000"/>
          <w:szCs w:val="24"/>
        </w:rPr>
        <w:sectPr w:rsidR="00826720" w:rsidSect="00810FD8">
          <w:footerReference w:type="even" r:id="rId9"/>
          <w:footerReference w:type="default" r:id="rId10"/>
          <w:pgSz w:w="11906" w:h="16838"/>
          <w:pgMar w:top="709" w:right="851" w:bottom="1276" w:left="1276" w:header="709" w:footer="709" w:gutter="0"/>
          <w:cols w:space="708"/>
          <w:titlePg/>
          <w:docGrid w:linePitch="360"/>
        </w:sectPr>
      </w:pPr>
    </w:p>
    <w:p w14:paraId="6C254EA2" w14:textId="77777777" w:rsidR="00390AC9" w:rsidRPr="003F669D" w:rsidRDefault="00390AC9" w:rsidP="00390AC9">
      <w:pPr>
        <w:adjustRightInd w:val="0"/>
        <w:spacing w:before="0" w:after="0"/>
        <w:ind w:left="5040"/>
        <w:jc w:val="right"/>
        <w:rPr>
          <w:szCs w:val="24"/>
        </w:rPr>
      </w:pPr>
      <w:r w:rsidRPr="003F669D">
        <w:rPr>
          <w:szCs w:val="24"/>
        </w:rPr>
        <w:lastRenderedPageBreak/>
        <w:t>Приложение №</w:t>
      </w:r>
      <w:r w:rsidR="001F687C">
        <w:rPr>
          <w:szCs w:val="24"/>
        </w:rPr>
        <w:t xml:space="preserve"> </w:t>
      </w:r>
      <w:r w:rsidRPr="003F669D">
        <w:rPr>
          <w:szCs w:val="24"/>
        </w:rPr>
        <w:t xml:space="preserve">1 </w:t>
      </w:r>
    </w:p>
    <w:p w14:paraId="6E468107" w14:textId="77777777" w:rsidR="00390AC9" w:rsidRPr="003F669D" w:rsidRDefault="00390AC9" w:rsidP="00390AC9">
      <w:pPr>
        <w:adjustRightInd w:val="0"/>
        <w:spacing w:before="0" w:after="0"/>
        <w:ind w:left="5040"/>
        <w:jc w:val="right"/>
        <w:rPr>
          <w:szCs w:val="24"/>
        </w:rPr>
      </w:pPr>
      <w:r w:rsidRPr="003F669D">
        <w:rPr>
          <w:szCs w:val="24"/>
        </w:rPr>
        <w:t xml:space="preserve">к Положению «О </w:t>
      </w:r>
      <w:r w:rsidRPr="003F669D">
        <w:rPr>
          <w:bCs/>
          <w:color w:val="000000"/>
          <w:szCs w:val="24"/>
        </w:rPr>
        <w:t xml:space="preserve">порядке аккредитации при </w:t>
      </w:r>
      <w:r>
        <w:rPr>
          <w:bCs/>
          <w:color w:val="000000"/>
          <w:szCs w:val="24"/>
        </w:rPr>
        <w:t>ААУ «ЦФОП АПК</w:t>
      </w:r>
      <w:r w:rsidRPr="003F669D">
        <w:rPr>
          <w:bCs/>
          <w:color w:val="000000"/>
          <w:szCs w:val="24"/>
        </w:rPr>
        <w:t>»</w:t>
      </w:r>
      <w:r w:rsidRPr="003F669D">
        <w:rPr>
          <w:szCs w:val="24"/>
        </w:rPr>
        <w:br/>
      </w:r>
    </w:p>
    <w:p w14:paraId="21D0E434" w14:textId="77777777" w:rsidR="00390AC9" w:rsidRPr="003F669D" w:rsidRDefault="00390AC9" w:rsidP="00390AC9">
      <w:pPr>
        <w:adjustRightInd w:val="0"/>
        <w:spacing w:before="0" w:after="0"/>
        <w:ind w:left="5040"/>
        <w:rPr>
          <w:szCs w:val="24"/>
        </w:rPr>
      </w:pPr>
    </w:p>
    <w:p w14:paraId="65CF5FB4" w14:textId="77777777" w:rsidR="00390AC9" w:rsidRPr="003F669D" w:rsidRDefault="00390AC9" w:rsidP="00390AC9">
      <w:pPr>
        <w:spacing w:before="0" w:after="0"/>
        <w:ind w:left="5041"/>
        <w:rPr>
          <w:b/>
          <w:szCs w:val="24"/>
        </w:rPr>
      </w:pPr>
      <w:r w:rsidRPr="003F669D">
        <w:rPr>
          <w:b/>
          <w:szCs w:val="24"/>
        </w:rPr>
        <w:t xml:space="preserve">Директору </w:t>
      </w:r>
    </w:p>
    <w:p w14:paraId="5F975ACC" w14:textId="77777777" w:rsidR="00390AC9" w:rsidRPr="00137352" w:rsidRDefault="00390AC9" w:rsidP="00390AC9">
      <w:pPr>
        <w:pStyle w:val="3"/>
        <w:spacing w:before="0" w:after="0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Ассоциации арбитражных управляющих</w:t>
      </w:r>
    </w:p>
    <w:p w14:paraId="4C833F37" w14:textId="77777777" w:rsidR="00390AC9" w:rsidRPr="00137352" w:rsidRDefault="00390AC9" w:rsidP="00390AC9">
      <w:pPr>
        <w:pStyle w:val="3"/>
        <w:spacing w:before="0" w:after="0"/>
        <w:ind w:left="5040"/>
        <w:rPr>
          <w:b/>
          <w:sz w:val="24"/>
          <w:szCs w:val="24"/>
        </w:rPr>
      </w:pPr>
      <w:r>
        <w:rPr>
          <w:b/>
          <w:sz w:val="24"/>
          <w:szCs w:val="24"/>
        </w:rPr>
        <w:t>«Центр финансового оздоровления предприятий агропромышленного комплекса</w:t>
      </w:r>
      <w:r w:rsidRPr="00137352">
        <w:rPr>
          <w:b/>
          <w:sz w:val="24"/>
          <w:szCs w:val="24"/>
        </w:rPr>
        <w:t>»</w:t>
      </w:r>
    </w:p>
    <w:p w14:paraId="621D0B87" w14:textId="77777777" w:rsidR="00390AC9" w:rsidRPr="00137352" w:rsidRDefault="00390AC9" w:rsidP="00390AC9">
      <w:pPr>
        <w:pStyle w:val="3"/>
        <w:spacing w:after="0"/>
        <w:ind w:left="5040"/>
        <w:rPr>
          <w:b/>
          <w:sz w:val="24"/>
          <w:szCs w:val="24"/>
        </w:rPr>
      </w:pPr>
    </w:p>
    <w:p w14:paraId="0F501F20" w14:textId="77777777" w:rsidR="00390AC9" w:rsidRPr="00137352" w:rsidRDefault="00390AC9" w:rsidP="00390AC9">
      <w:pPr>
        <w:adjustRightInd w:val="0"/>
        <w:spacing w:before="0" w:after="0"/>
        <w:jc w:val="center"/>
        <w:rPr>
          <w:szCs w:val="24"/>
        </w:rPr>
      </w:pPr>
      <w:r w:rsidRPr="00137352">
        <w:rPr>
          <w:szCs w:val="24"/>
        </w:rPr>
        <w:t>ЗАЯВЛЕНИЕ</w:t>
      </w:r>
    </w:p>
    <w:p w14:paraId="0FC6C361" w14:textId="77777777" w:rsidR="00390AC9" w:rsidRPr="00137352" w:rsidRDefault="00390AC9" w:rsidP="00390AC9">
      <w:pPr>
        <w:adjustRightInd w:val="0"/>
        <w:spacing w:before="0" w:after="0"/>
        <w:jc w:val="center"/>
        <w:rPr>
          <w:szCs w:val="24"/>
        </w:rPr>
      </w:pPr>
      <w:r w:rsidRPr="00137352">
        <w:rPr>
          <w:szCs w:val="24"/>
        </w:rPr>
        <w:t>об аккредитации</w:t>
      </w:r>
    </w:p>
    <w:p w14:paraId="57420EEB" w14:textId="77777777" w:rsidR="00390AC9" w:rsidRPr="00137352" w:rsidRDefault="00390AC9" w:rsidP="00390AC9">
      <w:pPr>
        <w:adjustRightInd w:val="0"/>
        <w:spacing w:before="0" w:after="0"/>
        <w:jc w:val="center"/>
        <w:rPr>
          <w:szCs w:val="24"/>
        </w:rPr>
      </w:pPr>
    </w:p>
    <w:p w14:paraId="1C432D6F" w14:textId="77777777" w:rsidR="00390AC9" w:rsidRPr="00137352" w:rsidRDefault="00390AC9" w:rsidP="00390AC9">
      <w:pPr>
        <w:adjustRightInd w:val="0"/>
        <w:spacing w:before="0" w:after="0"/>
        <w:ind w:firstLine="567"/>
        <w:jc w:val="both"/>
        <w:rPr>
          <w:color w:val="000000"/>
          <w:szCs w:val="24"/>
        </w:rPr>
      </w:pPr>
      <w:r w:rsidRPr="00137352">
        <w:rPr>
          <w:color w:val="000000"/>
          <w:szCs w:val="24"/>
        </w:rPr>
        <w:t xml:space="preserve">Прошу рассмотреть представленные документы и аккредитовать при </w:t>
      </w:r>
      <w:r>
        <w:rPr>
          <w:szCs w:val="24"/>
        </w:rPr>
        <w:t>Ассоциации арбитражных управляющих «Центр финансового оздоровления предприятий агропромышленного комплекса»</w:t>
      </w:r>
    </w:p>
    <w:p w14:paraId="5832A98E" w14:textId="77777777" w:rsidR="00390AC9" w:rsidRPr="00137352" w:rsidRDefault="00390AC9" w:rsidP="00390AC9">
      <w:pPr>
        <w:pStyle w:val="21"/>
        <w:spacing w:after="0" w:line="240" w:lineRule="auto"/>
      </w:pPr>
      <w:r w:rsidRPr="00137352">
        <w:t>___________________________________________________________________________</w:t>
      </w:r>
    </w:p>
    <w:p w14:paraId="2A9F8933" w14:textId="77777777" w:rsidR="00390AC9" w:rsidRPr="00137352" w:rsidRDefault="00390AC9" w:rsidP="00390AC9">
      <w:pPr>
        <w:pStyle w:val="21"/>
        <w:spacing w:after="0" w:line="240" w:lineRule="auto"/>
        <w:jc w:val="center"/>
      </w:pPr>
      <w:r w:rsidRPr="00137352">
        <w:t>(полное наименование заявителя)</w:t>
      </w:r>
    </w:p>
    <w:p w14:paraId="455F307C" w14:textId="77777777" w:rsidR="00390AC9" w:rsidRPr="00137352" w:rsidRDefault="00390AC9" w:rsidP="00390AC9">
      <w:pPr>
        <w:adjustRightInd w:val="0"/>
        <w:spacing w:before="0" w:after="0"/>
        <w:jc w:val="both"/>
        <w:rPr>
          <w:szCs w:val="24"/>
        </w:rPr>
      </w:pPr>
      <w:r w:rsidRPr="00137352">
        <w:rPr>
          <w:szCs w:val="24"/>
        </w:rPr>
        <w:t>по следующим видам услуг:</w:t>
      </w:r>
    </w:p>
    <w:p w14:paraId="6FD3DF68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1.__________________________________________________________________________</w:t>
      </w:r>
    </w:p>
    <w:p w14:paraId="2E2E9B3C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2.__________________________________________________________________________</w:t>
      </w:r>
    </w:p>
    <w:p w14:paraId="4D06096A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  <w:r w:rsidRPr="00137352">
        <w:rPr>
          <w:color w:val="000000"/>
          <w:szCs w:val="24"/>
        </w:rPr>
        <w:t>3.__________________________________________________________________________</w:t>
      </w:r>
    </w:p>
    <w:p w14:paraId="7BA3FF52" w14:textId="77777777" w:rsidR="00390AC9" w:rsidRPr="00137352" w:rsidRDefault="00390AC9" w:rsidP="00390AC9">
      <w:pPr>
        <w:adjustRightInd w:val="0"/>
        <w:spacing w:before="0" w:after="0"/>
        <w:rPr>
          <w:color w:val="000000"/>
          <w:szCs w:val="24"/>
        </w:rPr>
      </w:pPr>
    </w:p>
    <w:p w14:paraId="5D86E87F" w14:textId="77777777" w:rsidR="00390AC9" w:rsidRDefault="00390AC9" w:rsidP="00390AC9">
      <w:pPr>
        <w:adjustRightInd w:val="0"/>
        <w:spacing w:before="0" w:after="0"/>
        <w:ind w:firstLine="567"/>
        <w:jc w:val="both"/>
        <w:rPr>
          <w:szCs w:val="24"/>
        </w:rPr>
      </w:pPr>
      <w:r w:rsidRPr="00137352">
        <w:rPr>
          <w:szCs w:val="24"/>
        </w:rPr>
        <w:t>С требованиями</w:t>
      </w:r>
      <w:r>
        <w:rPr>
          <w:szCs w:val="24"/>
        </w:rPr>
        <w:t xml:space="preserve"> Положения </w:t>
      </w:r>
      <w:r w:rsidRPr="00137352">
        <w:rPr>
          <w:szCs w:val="24"/>
        </w:rPr>
        <w:t xml:space="preserve">«О </w:t>
      </w:r>
      <w:r w:rsidRPr="00137352">
        <w:rPr>
          <w:bCs/>
          <w:color w:val="000000"/>
          <w:szCs w:val="24"/>
        </w:rPr>
        <w:t>порядке а</w:t>
      </w:r>
      <w:r>
        <w:rPr>
          <w:bCs/>
          <w:color w:val="000000"/>
          <w:szCs w:val="24"/>
        </w:rPr>
        <w:t>ккредитации при ААУ «ЦФОП АПК</w:t>
      </w:r>
      <w:r w:rsidR="00F87DBF">
        <w:rPr>
          <w:szCs w:val="24"/>
        </w:rPr>
        <w:t>»</w:t>
      </w:r>
      <w:r w:rsidR="00F87DBF" w:rsidRPr="00137352">
        <w:rPr>
          <w:bCs/>
          <w:color w:val="000000"/>
          <w:szCs w:val="24"/>
        </w:rPr>
        <w:t>,</w:t>
      </w:r>
      <w:r w:rsidR="00F87DBF" w:rsidRPr="00137352">
        <w:rPr>
          <w:szCs w:val="24"/>
        </w:rPr>
        <w:t xml:space="preserve"> ознакомлены</w:t>
      </w:r>
      <w:r w:rsidRPr="00137352">
        <w:rPr>
          <w:szCs w:val="24"/>
        </w:rPr>
        <w:t xml:space="preserve"> и согласны. </w:t>
      </w:r>
    </w:p>
    <w:p w14:paraId="1B9225C8" w14:textId="77777777" w:rsidR="00390AC9" w:rsidRPr="00137352" w:rsidRDefault="00390AC9" w:rsidP="00390AC9">
      <w:pPr>
        <w:adjustRightInd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Настоящим выражаю согласие на обработку ААУ «ЦФОП АПК»</w:t>
      </w:r>
      <w:r w:rsidRPr="006066DA">
        <w:rPr>
          <w:szCs w:val="24"/>
        </w:rPr>
        <w:t xml:space="preserve"> персональных данных</w:t>
      </w:r>
      <w:r>
        <w:rPr>
          <w:szCs w:val="24"/>
        </w:rPr>
        <w:t>, указанных в анкете,</w:t>
      </w:r>
      <w:r w:rsidRPr="006066DA">
        <w:rPr>
          <w:szCs w:val="24"/>
        </w:rPr>
        <w:t xml:space="preserve"> и совершение следующих действий: сбор, систематизацию, накопление, хранение, уточнение, использование, распространение, обезличивание, блокирование, уничтожение персональных данных, при этом общее описание вышеуказанных способов обработки </w:t>
      </w:r>
      <w:r>
        <w:rPr>
          <w:szCs w:val="24"/>
        </w:rPr>
        <w:t>данных приведено в Федеральном з</w:t>
      </w:r>
      <w:r w:rsidRPr="006066DA">
        <w:rPr>
          <w:szCs w:val="24"/>
        </w:rPr>
        <w:t>аконе «О персональных данных»</w:t>
      </w:r>
      <w:r>
        <w:rPr>
          <w:szCs w:val="24"/>
        </w:rPr>
        <w:t>.</w:t>
      </w:r>
    </w:p>
    <w:p w14:paraId="50C034BC" w14:textId="77777777" w:rsidR="00390AC9" w:rsidRPr="00137352" w:rsidRDefault="00390AC9" w:rsidP="00390AC9">
      <w:pPr>
        <w:adjustRightInd w:val="0"/>
        <w:spacing w:before="0" w:after="0"/>
        <w:rPr>
          <w:color w:val="000000"/>
          <w:szCs w:val="24"/>
        </w:rPr>
      </w:pPr>
    </w:p>
    <w:p w14:paraId="78B3EA48" w14:textId="77777777" w:rsidR="00390AC9" w:rsidRDefault="00390AC9" w:rsidP="00390AC9">
      <w:pPr>
        <w:adjustRightInd w:val="0"/>
        <w:spacing w:before="0" w:after="0"/>
        <w:rPr>
          <w:color w:val="000000"/>
          <w:szCs w:val="24"/>
        </w:rPr>
      </w:pPr>
      <w:r>
        <w:rPr>
          <w:color w:val="000000"/>
          <w:szCs w:val="24"/>
        </w:rPr>
        <w:t>Приложение:</w:t>
      </w:r>
    </w:p>
    <w:p w14:paraId="292FD221" w14:textId="77777777" w:rsidR="00390AC9" w:rsidRDefault="00390AC9" w:rsidP="00390AC9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textdoc"/>
          <w:color w:val="000000"/>
          <w:szCs w:val="24"/>
        </w:rPr>
      </w:pPr>
      <w:r>
        <w:rPr>
          <w:rStyle w:val="textdoc"/>
          <w:color w:val="000000"/>
          <w:szCs w:val="24"/>
        </w:rPr>
        <w:t>анкета заявителя на аккредитацию при ААУ «ЦФОП АПК»;</w:t>
      </w:r>
    </w:p>
    <w:p w14:paraId="2A9D0D23" w14:textId="77777777" w:rsidR="00390AC9" w:rsidRPr="00B11751" w:rsidRDefault="00390AC9" w:rsidP="00390AC9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color w:val="000000"/>
          <w:szCs w:val="24"/>
        </w:rPr>
      </w:pPr>
      <w:r w:rsidRPr="00B11751">
        <w:rPr>
          <w:rStyle w:val="textdoc"/>
          <w:color w:val="000000"/>
          <w:szCs w:val="24"/>
        </w:rPr>
        <w:t xml:space="preserve">копии учредительных документов (устав, учредительный договор, свидетельства </w:t>
      </w:r>
      <w:r w:rsidR="00F87DBF" w:rsidRPr="00B11751">
        <w:rPr>
          <w:rStyle w:val="textdoc"/>
          <w:color w:val="000000"/>
          <w:szCs w:val="24"/>
        </w:rPr>
        <w:t>о государственной</w:t>
      </w:r>
      <w:r w:rsidRPr="00B11751">
        <w:rPr>
          <w:rStyle w:val="textdoc"/>
          <w:color w:val="000000"/>
          <w:szCs w:val="24"/>
        </w:rPr>
        <w:t xml:space="preserve"> регистрации и о постановке на уч</w:t>
      </w:r>
      <w:r>
        <w:rPr>
          <w:rStyle w:val="textdoc"/>
          <w:color w:val="000000"/>
          <w:szCs w:val="24"/>
        </w:rPr>
        <w:t>е</w:t>
      </w:r>
      <w:r w:rsidRPr="00B11751">
        <w:rPr>
          <w:rStyle w:val="textdoc"/>
          <w:color w:val="000000"/>
          <w:szCs w:val="24"/>
        </w:rPr>
        <w:t>т в налоговом органе);</w:t>
      </w:r>
    </w:p>
    <w:p w14:paraId="660DC6B0" w14:textId="77777777" w:rsidR="00390AC9" w:rsidRDefault="00390AC9" w:rsidP="00390AC9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genhtml1"/>
          <w:color w:val="000000"/>
          <w:szCs w:val="24"/>
        </w:rPr>
      </w:pPr>
      <w:r w:rsidRPr="00B11751">
        <w:rPr>
          <w:rStyle w:val="genhtml1"/>
          <w:color w:val="000000"/>
          <w:szCs w:val="24"/>
        </w:rPr>
        <w:t>копии лицензий, свидетельств</w:t>
      </w:r>
      <w:r>
        <w:rPr>
          <w:rStyle w:val="genhtml1"/>
          <w:color w:val="000000"/>
          <w:szCs w:val="24"/>
        </w:rPr>
        <w:t>,</w:t>
      </w:r>
      <w:r w:rsidRPr="00B11751">
        <w:rPr>
          <w:rStyle w:val="genhtml1"/>
          <w:color w:val="000000"/>
          <w:szCs w:val="24"/>
        </w:rPr>
        <w:t xml:space="preserve"> и других документов, подтверждающих право на осуществление заявленных профессиональных видов деятельности (услуг</w:t>
      </w:r>
      <w:r w:rsidR="00F87DBF" w:rsidRPr="00B11751">
        <w:rPr>
          <w:rStyle w:val="genhtml1"/>
          <w:color w:val="000000"/>
          <w:szCs w:val="24"/>
        </w:rPr>
        <w:t xml:space="preserve">) </w:t>
      </w:r>
      <w:r w:rsidR="00F87DBF" w:rsidRPr="00B11751">
        <w:rPr>
          <w:color w:val="000000"/>
          <w:szCs w:val="24"/>
        </w:rPr>
        <w:t>в случае, если</w:t>
      </w:r>
      <w:r w:rsidRPr="00B11751">
        <w:rPr>
          <w:color w:val="000000"/>
          <w:szCs w:val="24"/>
        </w:rPr>
        <w:t xml:space="preserve"> наличие таких документов является обязательным условием для осуществления аккредитуемого вида деятельности в соответствии с действующим законодательством РФ</w:t>
      </w:r>
      <w:r>
        <w:rPr>
          <w:rStyle w:val="genhtml1"/>
          <w:color w:val="000000"/>
          <w:szCs w:val="24"/>
        </w:rPr>
        <w:t>;</w:t>
      </w:r>
    </w:p>
    <w:p w14:paraId="398C3903" w14:textId="77777777" w:rsidR="00390AC9" w:rsidRPr="00B11751" w:rsidRDefault="00390AC9" w:rsidP="00390AC9">
      <w:pPr>
        <w:numPr>
          <w:ilvl w:val="0"/>
          <w:numId w:val="1"/>
        </w:numPr>
        <w:tabs>
          <w:tab w:val="clear" w:pos="720"/>
          <w:tab w:val="num" w:pos="709"/>
        </w:tabs>
        <w:adjustRightInd w:val="0"/>
        <w:spacing w:before="0" w:after="0"/>
        <w:ind w:left="0" w:firstLine="360"/>
        <w:jc w:val="both"/>
        <w:rPr>
          <w:rStyle w:val="genhtml1"/>
          <w:color w:val="000000"/>
          <w:szCs w:val="24"/>
        </w:rPr>
      </w:pPr>
      <w:r w:rsidRPr="00391BD9">
        <w:rPr>
          <w:rStyle w:val="genhtml1"/>
          <w:color w:val="000000"/>
          <w:szCs w:val="24"/>
        </w:rPr>
        <w:t xml:space="preserve">копии документов, подтверждающих членство в саморегулируемой </w:t>
      </w:r>
      <w:r w:rsidR="00F87DBF" w:rsidRPr="00391BD9">
        <w:rPr>
          <w:rStyle w:val="genhtml1"/>
          <w:color w:val="000000"/>
          <w:szCs w:val="24"/>
        </w:rPr>
        <w:t>организации (</w:t>
      </w:r>
      <w:r w:rsidRPr="00391BD9">
        <w:rPr>
          <w:rStyle w:val="genhtml1"/>
          <w:color w:val="000000"/>
          <w:szCs w:val="24"/>
        </w:rPr>
        <w:t>в случае, когда членство</w:t>
      </w:r>
      <w:r w:rsidRPr="00391BD9">
        <w:rPr>
          <w:color w:val="000000"/>
          <w:szCs w:val="24"/>
        </w:rPr>
        <w:t xml:space="preserve"> в саморегулируемой организации в соответствии с действующим законодательством РФ является для лица обязательным условием для осуществления указанного вида услуг)</w:t>
      </w:r>
      <w:r>
        <w:rPr>
          <w:color w:val="000000"/>
          <w:szCs w:val="24"/>
        </w:rPr>
        <w:t>.</w:t>
      </w:r>
    </w:p>
    <w:p w14:paraId="5373F138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</w:p>
    <w:p w14:paraId="21F9D5F9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</w:p>
    <w:p w14:paraId="08928920" w14:textId="77777777" w:rsidR="00390AC9" w:rsidRPr="00137352" w:rsidRDefault="00390AC9" w:rsidP="00390AC9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 xml:space="preserve">Должность:   </w:t>
      </w:r>
      <w:r>
        <w:rPr>
          <w:szCs w:val="24"/>
        </w:rPr>
        <w:t>______________      ________________</w:t>
      </w:r>
      <w:r w:rsidRPr="00137352">
        <w:rPr>
          <w:szCs w:val="24"/>
        </w:rPr>
        <w:t xml:space="preserve">_____________________________                                                                                </w:t>
      </w:r>
    </w:p>
    <w:p w14:paraId="78A35807" w14:textId="77777777" w:rsidR="00390AC9" w:rsidRPr="00390AC9" w:rsidRDefault="00390AC9" w:rsidP="00390AC9">
      <w:pPr>
        <w:adjustRightInd w:val="0"/>
        <w:spacing w:before="0" w:after="0"/>
        <w:rPr>
          <w:i/>
          <w:sz w:val="16"/>
          <w:szCs w:val="16"/>
        </w:rPr>
      </w:pPr>
      <w:r w:rsidRPr="00137352">
        <w:rPr>
          <w:szCs w:val="24"/>
        </w:rPr>
        <w:tab/>
      </w:r>
      <w:r w:rsidRPr="00390AC9">
        <w:rPr>
          <w:sz w:val="16"/>
          <w:szCs w:val="16"/>
        </w:rPr>
        <w:tab/>
      </w:r>
      <w:r w:rsidRPr="00390AC9">
        <w:rPr>
          <w:i/>
          <w:sz w:val="16"/>
          <w:szCs w:val="16"/>
        </w:rPr>
        <w:t xml:space="preserve">   (подпись)</w:t>
      </w:r>
      <w:r w:rsidRPr="00390AC9">
        <w:rPr>
          <w:i/>
          <w:sz w:val="16"/>
          <w:szCs w:val="16"/>
        </w:rPr>
        <w:tab/>
        <w:t xml:space="preserve">   (расшифровка подписи)</w:t>
      </w:r>
    </w:p>
    <w:p w14:paraId="2D7508B8" w14:textId="77777777" w:rsidR="00390AC9" w:rsidRPr="00390AC9" w:rsidRDefault="00390AC9" w:rsidP="00390AC9">
      <w:pPr>
        <w:adjustRightInd w:val="0"/>
        <w:spacing w:before="0" w:after="0"/>
        <w:rPr>
          <w:sz w:val="16"/>
          <w:szCs w:val="16"/>
        </w:rPr>
      </w:pPr>
    </w:p>
    <w:p w14:paraId="7DDC3E33" w14:textId="77777777" w:rsidR="00390AC9" w:rsidRPr="00390AC9" w:rsidRDefault="00390AC9" w:rsidP="00390AC9">
      <w:pPr>
        <w:adjustRightInd w:val="0"/>
        <w:spacing w:before="0" w:after="0"/>
        <w:rPr>
          <w:i/>
          <w:sz w:val="16"/>
          <w:szCs w:val="16"/>
        </w:rPr>
      </w:pPr>
      <w:r w:rsidRPr="00390AC9">
        <w:rPr>
          <w:i/>
          <w:sz w:val="16"/>
          <w:szCs w:val="16"/>
        </w:rPr>
        <w:t>М.П.</w:t>
      </w:r>
    </w:p>
    <w:p w14:paraId="054B360C" w14:textId="77777777" w:rsidR="00390AC9" w:rsidRDefault="00390AC9" w:rsidP="00390AC9">
      <w:pPr>
        <w:adjustRightInd w:val="0"/>
        <w:spacing w:before="0" w:after="0"/>
        <w:rPr>
          <w:szCs w:val="24"/>
        </w:rPr>
      </w:pPr>
    </w:p>
    <w:p w14:paraId="31652614" w14:textId="77777777" w:rsidR="00826720" w:rsidRDefault="00390AC9" w:rsidP="00390AC9">
      <w:pPr>
        <w:adjustRightInd w:val="0"/>
        <w:spacing w:before="0" w:after="0"/>
        <w:rPr>
          <w:szCs w:val="24"/>
        </w:rPr>
        <w:sectPr w:rsidR="00826720" w:rsidSect="003F669D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  <w:r w:rsidRPr="00137352">
        <w:rPr>
          <w:szCs w:val="24"/>
        </w:rPr>
        <w:t>«___» _______________ 20</w:t>
      </w:r>
      <w:r>
        <w:rPr>
          <w:szCs w:val="24"/>
        </w:rPr>
        <w:t>_</w:t>
      </w:r>
      <w:r w:rsidRPr="00137352">
        <w:rPr>
          <w:szCs w:val="24"/>
        </w:rPr>
        <w:t>__ г.</w:t>
      </w:r>
    </w:p>
    <w:p w14:paraId="10729E31" w14:textId="77777777" w:rsidR="00390AC9" w:rsidRPr="003F669D" w:rsidRDefault="00390AC9" w:rsidP="00390AC9">
      <w:pPr>
        <w:adjustRightInd w:val="0"/>
        <w:spacing w:before="0" w:after="0"/>
        <w:ind w:left="5040"/>
        <w:jc w:val="right"/>
        <w:rPr>
          <w:szCs w:val="24"/>
        </w:rPr>
      </w:pPr>
      <w:r w:rsidRPr="003F669D">
        <w:rPr>
          <w:szCs w:val="24"/>
        </w:rPr>
        <w:lastRenderedPageBreak/>
        <w:t>Приложение №</w:t>
      </w:r>
      <w:r w:rsidR="001F687C">
        <w:rPr>
          <w:szCs w:val="24"/>
        </w:rPr>
        <w:t xml:space="preserve"> </w:t>
      </w:r>
      <w:r w:rsidRPr="003F669D">
        <w:rPr>
          <w:szCs w:val="24"/>
        </w:rPr>
        <w:t xml:space="preserve">2 </w:t>
      </w:r>
    </w:p>
    <w:p w14:paraId="182B77DF" w14:textId="77777777" w:rsidR="00390AC9" w:rsidRPr="003F669D" w:rsidRDefault="00390AC9" w:rsidP="00390AC9">
      <w:pPr>
        <w:adjustRightInd w:val="0"/>
        <w:spacing w:before="0" w:after="0"/>
        <w:ind w:left="5040"/>
        <w:jc w:val="right"/>
        <w:rPr>
          <w:szCs w:val="24"/>
        </w:rPr>
      </w:pPr>
      <w:r w:rsidRPr="003F669D">
        <w:rPr>
          <w:szCs w:val="24"/>
        </w:rPr>
        <w:t xml:space="preserve">к Положению «О </w:t>
      </w:r>
      <w:r w:rsidRPr="003F669D">
        <w:rPr>
          <w:bCs/>
          <w:color w:val="000000"/>
          <w:szCs w:val="24"/>
        </w:rPr>
        <w:t xml:space="preserve">порядке аккредитации при </w:t>
      </w:r>
      <w:r>
        <w:rPr>
          <w:bCs/>
          <w:color w:val="000000"/>
          <w:szCs w:val="24"/>
        </w:rPr>
        <w:t>ААУ «ЦФОП АПК</w:t>
      </w:r>
      <w:r w:rsidRPr="003F669D">
        <w:rPr>
          <w:bCs/>
          <w:color w:val="000000"/>
          <w:szCs w:val="24"/>
        </w:rPr>
        <w:t>»</w:t>
      </w:r>
      <w:r w:rsidRPr="003F669D">
        <w:rPr>
          <w:szCs w:val="24"/>
        </w:rPr>
        <w:br/>
      </w:r>
    </w:p>
    <w:p w14:paraId="56A27715" w14:textId="77777777" w:rsidR="00390AC9" w:rsidRPr="003F669D" w:rsidRDefault="00390AC9" w:rsidP="00390AC9">
      <w:pPr>
        <w:spacing w:after="0"/>
        <w:ind w:left="5040"/>
        <w:rPr>
          <w:b/>
          <w:szCs w:val="24"/>
        </w:rPr>
      </w:pPr>
    </w:p>
    <w:p w14:paraId="31BF4F00" w14:textId="77777777" w:rsidR="002453F9" w:rsidRPr="003243FB" w:rsidRDefault="002453F9" w:rsidP="002453F9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t>Анкета заявителя</w:t>
      </w:r>
    </w:p>
    <w:p w14:paraId="13467BD5" w14:textId="77777777" w:rsidR="002453F9" w:rsidRPr="003243FB" w:rsidRDefault="002453F9" w:rsidP="002453F9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t xml:space="preserve">на аккредитацию при </w:t>
      </w:r>
      <w:r w:rsidRPr="00EB732D">
        <w:rPr>
          <w:szCs w:val="24"/>
        </w:rPr>
        <w:t>Ассоциации арбитражных управляющих</w:t>
      </w:r>
    </w:p>
    <w:p w14:paraId="12096323" w14:textId="77777777" w:rsidR="002453F9" w:rsidRPr="003243FB" w:rsidRDefault="002453F9" w:rsidP="002453F9">
      <w:pPr>
        <w:adjustRightInd w:val="0"/>
        <w:spacing w:before="0" w:after="0"/>
        <w:jc w:val="center"/>
        <w:rPr>
          <w:szCs w:val="24"/>
        </w:rPr>
      </w:pPr>
      <w:r w:rsidRPr="003243FB">
        <w:rPr>
          <w:szCs w:val="24"/>
        </w:rPr>
        <w:t>«</w:t>
      </w:r>
      <w:r>
        <w:rPr>
          <w:szCs w:val="24"/>
        </w:rPr>
        <w:t>Центр финансового оздоровления предприятий агропромышленного комплекса</w:t>
      </w:r>
      <w:r w:rsidRPr="003243FB">
        <w:rPr>
          <w:szCs w:val="24"/>
        </w:rPr>
        <w:t>»</w:t>
      </w:r>
    </w:p>
    <w:p w14:paraId="0D2CF781" w14:textId="77777777" w:rsidR="002453F9" w:rsidRPr="003243FB" w:rsidRDefault="002453F9" w:rsidP="002453F9">
      <w:pPr>
        <w:adjustRightInd w:val="0"/>
        <w:spacing w:before="0" w:after="0"/>
        <w:rPr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56"/>
        <w:gridCol w:w="6083"/>
      </w:tblGrid>
      <w:tr w:rsidR="002453F9" w14:paraId="238EE84A" w14:textId="77777777" w:rsidTr="007A7DE5">
        <w:tc>
          <w:tcPr>
            <w:tcW w:w="3256" w:type="dxa"/>
          </w:tcPr>
          <w:p w14:paraId="111FD5C6" w14:textId="77777777" w:rsidR="002453F9" w:rsidRDefault="002453F9" w:rsidP="007A7DE5">
            <w:r w:rsidRPr="00BB24F7">
              <w:t>Краткое наименование</w:t>
            </w:r>
          </w:p>
        </w:tc>
        <w:tc>
          <w:tcPr>
            <w:tcW w:w="6083" w:type="dxa"/>
          </w:tcPr>
          <w:p w14:paraId="0D58D277" w14:textId="77777777" w:rsidR="002453F9" w:rsidRDefault="002453F9" w:rsidP="007A7DE5"/>
        </w:tc>
      </w:tr>
      <w:tr w:rsidR="002453F9" w14:paraId="799DFB87" w14:textId="77777777" w:rsidTr="007A7DE5">
        <w:tc>
          <w:tcPr>
            <w:tcW w:w="3256" w:type="dxa"/>
          </w:tcPr>
          <w:p w14:paraId="3C72162E" w14:textId="77777777" w:rsidR="002453F9" w:rsidRDefault="002453F9" w:rsidP="007A7DE5">
            <w:r w:rsidRPr="00BB24F7">
              <w:t>Полное наименование</w:t>
            </w:r>
          </w:p>
        </w:tc>
        <w:tc>
          <w:tcPr>
            <w:tcW w:w="6083" w:type="dxa"/>
          </w:tcPr>
          <w:p w14:paraId="7FC9BE7F" w14:textId="77777777" w:rsidR="002453F9" w:rsidRDefault="002453F9" w:rsidP="007A7DE5"/>
        </w:tc>
      </w:tr>
      <w:tr w:rsidR="002453F9" w14:paraId="5B5CB846" w14:textId="77777777" w:rsidTr="007A7DE5">
        <w:tc>
          <w:tcPr>
            <w:tcW w:w="3256" w:type="dxa"/>
          </w:tcPr>
          <w:p w14:paraId="3CC771BD" w14:textId="77777777" w:rsidR="002453F9" w:rsidRDefault="002453F9" w:rsidP="007A7DE5">
            <w:r w:rsidRPr="00BB24F7">
              <w:t>Адрес</w:t>
            </w:r>
          </w:p>
        </w:tc>
        <w:tc>
          <w:tcPr>
            <w:tcW w:w="6083" w:type="dxa"/>
          </w:tcPr>
          <w:p w14:paraId="4A6337B3" w14:textId="77777777" w:rsidR="002453F9" w:rsidRDefault="002453F9" w:rsidP="007A7DE5"/>
        </w:tc>
      </w:tr>
      <w:tr w:rsidR="002453F9" w14:paraId="18648F58" w14:textId="77777777" w:rsidTr="007A7DE5">
        <w:tc>
          <w:tcPr>
            <w:tcW w:w="3256" w:type="dxa"/>
          </w:tcPr>
          <w:p w14:paraId="0F164500" w14:textId="77777777" w:rsidR="002453F9" w:rsidRDefault="002453F9" w:rsidP="007A7DE5">
            <w:r w:rsidRPr="00BB24F7">
              <w:t>Адрес для корреспонденции</w:t>
            </w:r>
          </w:p>
        </w:tc>
        <w:tc>
          <w:tcPr>
            <w:tcW w:w="6083" w:type="dxa"/>
          </w:tcPr>
          <w:p w14:paraId="6461D63B" w14:textId="77777777" w:rsidR="002453F9" w:rsidRDefault="002453F9" w:rsidP="007A7DE5"/>
        </w:tc>
      </w:tr>
      <w:tr w:rsidR="002453F9" w14:paraId="495A2EC0" w14:textId="77777777" w:rsidTr="007A7DE5">
        <w:tc>
          <w:tcPr>
            <w:tcW w:w="3256" w:type="dxa"/>
          </w:tcPr>
          <w:p w14:paraId="64DBEAC0" w14:textId="77777777" w:rsidR="002453F9" w:rsidRDefault="002453F9" w:rsidP="007A7DE5">
            <w:r w:rsidRPr="00BB24F7">
              <w:t>Телефон</w:t>
            </w:r>
          </w:p>
        </w:tc>
        <w:tc>
          <w:tcPr>
            <w:tcW w:w="6083" w:type="dxa"/>
          </w:tcPr>
          <w:p w14:paraId="63C9A209" w14:textId="77777777" w:rsidR="002453F9" w:rsidRDefault="002453F9" w:rsidP="007A7DE5"/>
        </w:tc>
      </w:tr>
      <w:tr w:rsidR="002453F9" w14:paraId="061A0831" w14:textId="77777777" w:rsidTr="007A7DE5">
        <w:tc>
          <w:tcPr>
            <w:tcW w:w="3256" w:type="dxa"/>
          </w:tcPr>
          <w:p w14:paraId="23C062C7" w14:textId="77777777" w:rsidR="002453F9" w:rsidRDefault="002453F9" w:rsidP="007A7DE5">
            <w:r w:rsidRPr="00BB24F7">
              <w:t>Регион</w:t>
            </w:r>
          </w:p>
        </w:tc>
        <w:tc>
          <w:tcPr>
            <w:tcW w:w="6083" w:type="dxa"/>
          </w:tcPr>
          <w:p w14:paraId="269A3CC5" w14:textId="77777777" w:rsidR="002453F9" w:rsidRDefault="002453F9" w:rsidP="007A7DE5"/>
        </w:tc>
      </w:tr>
      <w:tr w:rsidR="002453F9" w14:paraId="7F361554" w14:textId="77777777" w:rsidTr="007A7DE5">
        <w:tc>
          <w:tcPr>
            <w:tcW w:w="3256" w:type="dxa"/>
          </w:tcPr>
          <w:p w14:paraId="2FB9033D" w14:textId="77777777" w:rsidR="002453F9" w:rsidRDefault="002453F9" w:rsidP="007A7DE5">
            <w:r w:rsidRPr="00BB24F7">
              <w:t>ИНН</w:t>
            </w:r>
          </w:p>
        </w:tc>
        <w:tc>
          <w:tcPr>
            <w:tcW w:w="6083" w:type="dxa"/>
          </w:tcPr>
          <w:p w14:paraId="67BE00EB" w14:textId="77777777" w:rsidR="002453F9" w:rsidRDefault="002453F9" w:rsidP="007A7DE5"/>
        </w:tc>
      </w:tr>
      <w:tr w:rsidR="002453F9" w14:paraId="7C97DCAD" w14:textId="77777777" w:rsidTr="007A7DE5">
        <w:tc>
          <w:tcPr>
            <w:tcW w:w="3256" w:type="dxa"/>
          </w:tcPr>
          <w:p w14:paraId="58DD2F2D" w14:textId="77777777" w:rsidR="002453F9" w:rsidRDefault="002453F9" w:rsidP="007A7DE5">
            <w:r w:rsidRPr="00BB24F7">
              <w:t>КПП</w:t>
            </w:r>
          </w:p>
        </w:tc>
        <w:tc>
          <w:tcPr>
            <w:tcW w:w="6083" w:type="dxa"/>
          </w:tcPr>
          <w:p w14:paraId="3867AE56" w14:textId="77777777" w:rsidR="002453F9" w:rsidRDefault="002453F9" w:rsidP="007A7DE5"/>
        </w:tc>
      </w:tr>
      <w:tr w:rsidR="002453F9" w14:paraId="773D9640" w14:textId="77777777" w:rsidTr="007A7DE5">
        <w:tc>
          <w:tcPr>
            <w:tcW w:w="3256" w:type="dxa"/>
          </w:tcPr>
          <w:p w14:paraId="68F9C4F8" w14:textId="77777777" w:rsidR="002453F9" w:rsidRPr="00BB24F7" w:rsidRDefault="002453F9" w:rsidP="007A7DE5">
            <w:r w:rsidRPr="00BB24F7">
              <w:t>ОГРН</w:t>
            </w:r>
          </w:p>
        </w:tc>
        <w:tc>
          <w:tcPr>
            <w:tcW w:w="6083" w:type="dxa"/>
          </w:tcPr>
          <w:p w14:paraId="51063C21" w14:textId="77777777" w:rsidR="002453F9" w:rsidRDefault="002453F9" w:rsidP="007A7DE5"/>
        </w:tc>
      </w:tr>
      <w:tr w:rsidR="002453F9" w14:paraId="177B1E5B" w14:textId="77777777" w:rsidTr="007A7DE5">
        <w:tc>
          <w:tcPr>
            <w:tcW w:w="3256" w:type="dxa"/>
          </w:tcPr>
          <w:p w14:paraId="10BA1468" w14:textId="77777777" w:rsidR="002453F9" w:rsidRPr="00BB24F7" w:rsidRDefault="002453F9" w:rsidP="007A7DE5">
            <w:r w:rsidRPr="00BB24F7">
              <w:t>ОКПО</w:t>
            </w:r>
          </w:p>
        </w:tc>
        <w:tc>
          <w:tcPr>
            <w:tcW w:w="6083" w:type="dxa"/>
          </w:tcPr>
          <w:p w14:paraId="4DAD96B3" w14:textId="77777777" w:rsidR="002453F9" w:rsidRDefault="002453F9" w:rsidP="007A7DE5"/>
        </w:tc>
      </w:tr>
      <w:tr w:rsidR="002453F9" w14:paraId="1B443014" w14:textId="77777777" w:rsidTr="007A7DE5">
        <w:tc>
          <w:tcPr>
            <w:tcW w:w="3256" w:type="dxa"/>
          </w:tcPr>
          <w:p w14:paraId="69484DEA" w14:textId="77777777" w:rsidR="002453F9" w:rsidRPr="00BB24F7" w:rsidRDefault="002453F9" w:rsidP="007A7DE5">
            <w:r w:rsidRPr="00BB24F7">
              <w:t>ОКОПФ</w:t>
            </w:r>
          </w:p>
        </w:tc>
        <w:tc>
          <w:tcPr>
            <w:tcW w:w="6083" w:type="dxa"/>
          </w:tcPr>
          <w:p w14:paraId="15E20771" w14:textId="77777777" w:rsidR="002453F9" w:rsidRDefault="002453F9" w:rsidP="007A7DE5"/>
        </w:tc>
      </w:tr>
      <w:tr w:rsidR="002453F9" w14:paraId="6C7B3E21" w14:textId="77777777" w:rsidTr="007A7DE5">
        <w:tc>
          <w:tcPr>
            <w:tcW w:w="3256" w:type="dxa"/>
          </w:tcPr>
          <w:p w14:paraId="21F52152" w14:textId="77777777" w:rsidR="002453F9" w:rsidRPr="00BB24F7" w:rsidRDefault="002453F9" w:rsidP="007A7DE5">
            <w:r w:rsidRPr="00BB24F7">
              <w:t>E-mail</w:t>
            </w:r>
          </w:p>
        </w:tc>
        <w:tc>
          <w:tcPr>
            <w:tcW w:w="6083" w:type="dxa"/>
          </w:tcPr>
          <w:p w14:paraId="540C0727" w14:textId="77777777" w:rsidR="002453F9" w:rsidRDefault="002453F9" w:rsidP="007A7DE5"/>
        </w:tc>
      </w:tr>
      <w:tr w:rsidR="002453F9" w14:paraId="4E608F8D" w14:textId="77777777" w:rsidTr="007A7DE5">
        <w:tc>
          <w:tcPr>
            <w:tcW w:w="3256" w:type="dxa"/>
          </w:tcPr>
          <w:p w14:paraId="4F0B6575" w14:textId="77777777" w:rsidR="002453F9" w:rsidRPr="00BF36CB" w:rsidRDefault="002453F9" w:rsidP="007A7DE5">
            <w:r w:rsidRPr="00BB24F7">
              <w:t>Контактное лицо</w:t>
            </w:r>
            <w:r>
              <w:t>/представитель</w:t>
            </w:r>
          </w:p>
        </w:tc>
        <w:tc>
          <w:tcPr>
            <w:tcW w:w="6083" w:type="dxa"/>
          </w:tcPr>
          <w:p w14:paraId="034021E2" w14:textId="77777777" w:rsidR="002453F9" w:rsidRDefault="002453F9" w:rsidP="007A7DE5"/>
        </w:tc>
      </w:tr>
      <w:tr w:rsidR="002453F9" w14:paraId="6FC22F6C" w14:textId="77777777" w:rsidTr="007A7DE5">
        <w:tc>
          <w:tcPr>
            <w:tcW w:w="3256" w:type="dxa"/>
          </w:tcPr>
          <w:p w14:paraId="696FF3C2" w14:textId="77777777" w:rsidR="002453F9" w:rsidRPr="00BB24F7" w:rsidRDefault="002453F9" w:rsidP="007A7DE5">
            <w:r>
              <w:t>ФИО руководителя</w:t>
            </w:r>
          </w:p>
        </w:tc>
        <w:tc>
          <w:tcPr>
            <w:tcW w:w="6083" w:type="dxa"/>
          </w:tcPr>
          <w:p w14:paraId="06E73AAA" w14:textId="77777777" w:rsidR="002453F9" w:rsidRDefault="002453F9" w:rsidP="007A7DE5"/>
        </w:tc>
      </w:tr>
      <w:tr w:rsidR="002453F9" w14:paraId="7CF01CDB" w14:textId="77777777" w:rsidTr="007A7DE5">
        <w:tc>
          <w:tcPr>
            <w:tcW w:w="3256" w:type="dxa"/>
          </w:tcPr>
          <w:p w14:paraId="07A22DC3" w14:textId="77777777" w:rsidR="002453F9" w:rsidRDefault="002453F9" w:rsidP="007A7DE5">
            <w:r w:rsidRPr="003243FB">
              <w:rPr>
                <w:szCs w:val="24"/>
              </w:rPr>
              <w:t>Банковские реквизиты</w:t>
            </w:r>
          </w:p>
        </w:tc>
        <w:tc>
          <w:tcPr>
            <w:tcW w:w="6083" w:type="dxa"/>
          </w:tcPr>
          <w:p w14:paraId="73C23820" w14:textId="77777777" w:rsidR="002453F9" w:rsidRDefault="002453F9" w:rsidP="007A7DE5"/>
        </w:tc>
      </w:tr>
      <w:tr w:rsidR="002453F9" w14:paraId="27E14BC2" w14:textId="77777777" w:rsidTr="007A7DE5">
        <w:tc>
          <w:tcPr>
            <w:tcW w:w="3256" w:type="dxa"/>
          </w:tcPr>
          <w:p w14:paraId="228FF9B8" w14:textId="77777777" w:rsidR="002453F9" w:rsidRPr="003243FB" w:rsidRDefault="002453F9" w:rsidP="007A7DE5">
            <w:pPr>
              <w:rPr>
                <w:szCs w:val="24"/>
              </w:rPr>
            </w:pPr>
            <w:r>
              <w:rPr>
                <w:szCs w:val="24"/>
              </w:rPr>
              <w:t>И</w:t>
            </w:r>
            <w:r w:rsidRPr="0040196F">
              <w:rPr>
                <w:szCs w:val="24"/>
              </w:rPr>
              <w:t>дентификатор ЭДО для обмена электронными документами</w:t>
            </w:r>
          </w:p>
        </w:tc>
        <w:tc>
          <w:tcPr>
            <w:tcW w:w="6083" w:type="dxa"/>
          </w:tcPr>
          <w:p w14:paraId="086BBA93" w14:textId="77777777" w:rsidR="002453F9" w:rsidRDefault="002453F9" w:rsidP="007A7DE5"/>
        </w:tc>
      </w:tr>
      <w:tr w:rsidR="002453F9" w14:paraId="599DD0F4" w14:textId="77777777" w:rsidTr="007A7DE5">
        <w:tc>
          <w:tcPr>
            <w:tcW w:w="3256" w:type="dxa"/>
          </w:tcPr>
          <w:p w14:paraId="0924075B" w14:textId="77777777" w:rsidR="002453F9" w:rsidRPr="003243FB" w:rsidRDefault="002453F9" w:rsidP="007A7DE5">
            <w:pPr>
              <w:rPr>
                <w:szCs w:val="24"/>
              </w:rPr>
            </w:pPr>
            <w:r w:rsidRPr="00BF36CB">
              <w:rPr>
                <w:szCs w:val="24"/>
              </w:rPr>
              <w:t>Опыт работы в заявленной сфере деятельности</w:t>
            </w:r>
          </w:p>
        </w:tc>
        <w:tc>
          <w:tcPr>
            <w:tcW w:w="6083" w:type="dxa"/>
          </w:tcPr>
          <w:p w14:paraId="463AD22D" w14:textId="77777777" w:rsidR="002453F9" w:rsidRDefault="002453F9" w:rsidP="007A7DE5"/>
        </w:tc>
      </w:tr>
      <w:tr w:rsidR="002453F9" w14:paraId="25F817E7" w14:textId="77777777" w:rsidTr="007A7DE5">
        <w:tc>
          <w:tcPr>
            <w:tcW w:w="3256" w:type="dxa"/>
          </w:tcPr>
          <w:p w14:paraId="1665FADB" w14:textId="77777777" w:rsidR="002453F9" w:rsidRPr="00BB24F7" w:rsidRDefault="002453F9" w:rsidP="007A7DE5">
            <w:r w:rsidRPr="00BB24F7">
              <w:t>Дополнительная информация</w:t>
            </w:r>
          </w:p>
        </w:tc>
        <w:tc>
          <w:tcPr>
            <w:tcW w:w="6083" w:type="dxa"/>
          </w:tcPr>
          <w:p w14:paraId="615571B5" w14:textId="77777777" w:rsidR="002453F9" w:rsidRDefault="002453F9" w:rsidP="007A7DE5"/>
        </w:tc>
      </w:tr>
    </w:tbl>
    <w:p w14:paraId="39B9C904" w14:textId="77777777" w:rsidR="002453F9" w:rsidRPr="003243FB" w:rsidRDefault="002453F9" w:rsidP="002453F9">
      <w:pPr>
        <w:adjustRightInd w:val="0"/>
        <w:spacing w:before="0" w:after="0"/>
        <w:rPr>
          <w:szCs w:val="24"/>
        </w:rPr>
      </w:pPr>
    </w:p>
    <w:p w14:paraId="27617EF6" w14:textId="77777777" w:rsidR="002453F9" w:rsidRDefault="002453F9" w:rsidP="002453F9">
      <w:pPr>
        <w:tabs>
          <w:tab w:val="left" w:pos="0"/>
        </w:tabs>
        <w:adjustRightInd w:val="0"/>
        <w:spacing w:before="0" w:after="0"/>
        <w:jc w:val="both"/>
        <w:rPr>
          <w:szCs w:val="24"/>
        </w:rPr>
      </w:pPr>
      <w:r>
        <w:rPr>
          <w:color w:val="000000"/>
          <w:szCs w:val="24"/>
        </w:rPr>
        <w:tab/>
      </w:r>
      <w:r w:rsidRPr="003243FB">
        <w:rPr>
          <w:color w:val="000000"/>
          <w:szCs w:val="24"/>
        </w:rPr>
        <w:t xml:space="preserve">Сведения о наличии </w:t>
      </w:r>
      <w:r w:rsidRPr="003243FB">
        <w:rPr>
          <w:rStyle w:val="genhtml1"/>
          <w:color w:val="000000"/>
          <w:szCs w:val="24"/>
        </w:rPr>
        <w:t xml:space="preserve">лицензии(й), свидетельств и других документов, подтверждающих право на осуществление заявленных профессиональных видов деятельности </w:t>
      </w:r>
      <w:r w:rsidRPr="003243FB">
        <w:rPr>
          <w:color w:val="000000"/>
          <w:szCs w:val="24"/>
        </w:rPr>
        <w:t>с указанием вида деятельности, номера, когда и кем выдан документ</w:t>
      </w:r>
      <w:r w:rsidRPr="003243FB">
        <w:rPr>
          <w:rStyle w:val="genhtml1"/>
          <w:color w:val="000000"/>
          <w:szCs w:val="24"/>
        </w:rPr>
        <w:t xml:space="preserve"> (</w:t>
      </w:r>
      <w:r w:rsidRPr="003243FB">
        <w:rPr>
          <w:color w:val="000000"/>
          <w:szCs w:val="24"/>
        </w:rPr>
        <w:t>в случае если наличие таких документов является обязательным условием для осуществления аккредитуемого вида деятельности в соответствии с действующим законодательством РФ):</w:t>
      </w:r>
      <w:r w:rsidRPr="003243FB">
        <w:rPr>
          <w:szCs w:val="24"/>
        </w:rPr>
        <w:t>_________________________________</w:t>
      </w:r>
    </w:p>
    <w:p w14:paraId="62507B68" w14:textId="77777777" w:rsidR="002453F9" w:rsidRDefault="002453F9" w:rsidP="002453F9">
      <w:pPr>
        <w:tabs>
          <w:tab w:val="left" w:pos="0"/>
        </w:tabs>
        <w:adjustRightInd w:val="0"/>
        <w:spacing w:before="0" w:after="0"/>
        <w:jc w:val="both"/>
        <w:rPr>
          <w:szCs w:val="24"/>
        </w:rPr>
      </w:pPr>
      <w:r>
        <w:rPr>
          <w:szCs w:val="24"/>
        </w:rPr>
        <w:tab/>
      </w:r>
    </w:p>
    <w:p w14:paraId="449B2F08" w14:textId="77777777" w:rsidR="002453F9" w:rsidRDefault="002453F9" w:rsidP="002453F9">
      <w:pPr>
        <w:tabs>
          <w:tab w:val="left" w:pos="0"/>
        </w:tabs>
        <w:adjustRightInd w:val="0"/>
        <w:spacing w:before="0" w:after="0"/>
        <w:jc w:val="both"/>
        <w:rPr>
          <w:color w:val="000000"/>
          <w:szCs w:val="24"/>
        </w:rPr>
      </w:pPr>
      <w:r>
        <w:rPr>
          <w:szCs w:val="24"/>
        </w:rPr>
        <w:tab/>
        <w:t xml:space="preserve">Сведения о членстве в </w:t>
      </w:r>
      <w:r w:rsidRPr="00391BD9">
        <w:rPr>
          <w:rStyle w:val="genhtml1"/>
          <w:color w:val="000000"/>
          <w:szCs w:val="24"/>
        </w:rPr>
        <w:t>саморегулируемой организаци</w:t>
      </w:r>
      <w:proofErr w:type="gramStart"/>
      <w:r w:rsidRPr="00391BD9">
        <w:rPr>
          <w:rStyle w:val="genhtml1"/>
          <w:color w:val="000000"/>
          <w:szCs w:val="24"/>
        </w:rPr>
        <w:t>и(</w:t>
      </w:r>
      <w:proofErr w:type="gramEnd"/>
      <w:r w:rsidRPr="00391BD9">
        <w:rPr>
          <w:rStyle w:val="genhtml1"/>
          <w:color w:val="000000"/>
          <w:szCs w:val="24"/>
        </w:rPr>
        <w:t>в случае, когда членство</w:t>
      </w:r>
      <w:r w:rsidRPr="00391BD9">
        <w:rPr>
          <w:color w:val="000000"/>
          <w:szCs w:val="24"/>
        </w:rPr>
        <w:t xml:space="preserve"> в саморегулируемой организации в соответствии с действующим законодательством РФ </w:t>
      </w:r>
      <w:r w:rsidRPr="00391BD9">
        <w:rPr>
          <w:color w:val="000000"/>
          <w:szCs w:val="24"/>
        </w:rPr>
        <w:lastRenderedPageBreak/>
        <w:t>является для лица обязательным условием для осуществления указанного вида услуг)</w:t>
      </w:r>
      <w:r>
        <w:rPr>
          <w:color w:val="000000"/>
          <w:szCs w:val="24"/>
        </w:rPr>
        <w:t xml:space="preserve">: </w:t>
      </w:r>
      <w:r w:rsidRPr="003243FB">
        <w:rPr>
          <w:szCs w:val="24"/>
        </w:rPr>
        <w:t>_______________________</w:t>
      </w:r>
    </w:p>
    <w:p w14:paraId="10680F1D" w14:textId="77777777" w:rsidR="002453F9" w:rsidRDefault="002453F9" w:rsidP="002453F9">
      <w:pPr>
        <w:adjustRightInd w:val="0"/>
        <w:spacing w:before="0" w:after="0"/>
        <w:jc w:val="both"/>
        <w:rPr>
          <w:szCs w:val="24"/>
        </w:rPr>
      </w:pPr>
    </w:p>
    <w:p w14:paraId="031890C6" w14:textId="77777777" w:rsidR="002453F9" w:rsidRDefault="002453F9" w:rsidP="002453F9">
      <w:pPr>
        <w:adjustRightInd w:val="0"/>
        <w:spacing w:before="0" w:after="0"/>
        <w:jc w:val="both"/>
        <w:rPr>
          <w:szCs w:val="24"/>
        </w:rPr>
      </w:pPr>
    </w:p>
    <w:p w14:paraId="6076A91C" w14:textId="77777777" w:rsidR="002453F9" w:rsidRDefault="002453F9" w:rsidP="002453F9">
      <w:pPr>
        <w:adjustRightInd w:val="0"/>
        <w:spacing w:before="0" w:after="0"/>
        <w:ind w:firstLine="708"/>
        <w:jc w:val="both"/>
        <w:rPr>
          <w:szCs w:val="24"/>
        </w:rPr>
      </w:pPr>
      <w:r>
        <w:rPr>
          <w:szCs w:val="24"/>
        </w:rPr>
        <w:t>Заполните таблицу в том виде, в котором данные будут отражены в реестре на сайте ААУ «ЦФОП АПК»:</w:t>
      </w:r>
      <w:r w:rsidR="002905B7" w:rsidRPr="002905B7">
        <w:t xml:space="preserve"> </w:t>
      </w:r>
      <w:hyperlink r:id="rId11" w:history="1">
        <w:r w:rsidR="002905B7" w:rsidRPr="006B2A81">
          <w:rPr>
            <w:rStyle w:val="af0"/>
          </w:rPr>
          <w:t>https://www.partnerapk.ru/accreditation/</w:t>
        </w:r>
      </w:hyperlink>
      <w:r w:rsidR="002905B7">
        <w:t xml:space="preserve">  </w:t>
      </w:r>
    </w:p>
    <w:p w14:paraId="43428552" w14:textId="77777777" w:rsidR="002453F9" w:rsidRPr="00B06D71" w:rsidRDefault="002453F9" w:rsidP="002453F9">
      <w:pPr>
        <w:adjustRightInd w:val="0"/>
        <w:spacing w:before="0" w:after="0"/>
        <w:ind w:firstLine="708"/>
        <w:jc w:val="both"/>
        <w:rPr>
          <w:szCs w:val="24"/>
        </w:rPr>
      </w:pPr>
    </w:p>
    <w:tbl>
      <w:tblPr>
        <w:tblW w:w="9725" w:type="dxa"/>
        <w:tblInd w:w="108" w:type="dxa"/>
        <w:tblLook w:val="04A0" w:firstRow="1" w:lastRow="0" w:firstColumn="1" w:lastColumn="0" w:noHBand="0" w:noVBand="1"/>
      </w:tblPr>
      <w:tblGrid>
        <w:gridCol w:w="2577"/>
        <w:gridCol w:w="1955"/>
        <w:gridCol w:w="2326"/>
        <w:gridCol w:w="2867"/>
      </w:tblGrid>
      <w:tr w:rsidR="002453F9" w:rsidRPr="00B06D71" w14:paraId="1709E2B6" w14:textId="77777777" w:rsidTr="007A7DE5">
        <w:trPr>
          <w:trHeight w:val="883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65B7" w14:textId="77777777" w:rsidR="002453F9" w:rsidRPr="00B06D71" w:rsidRDefault="002453F9" w:rsidP="007A7DE5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0FE5" w14:textId="77777777" w:rsidR="002453F9" w:rsidRPr="00B06D71" w:rsidRDefault="002453F9" w:rsidP="007A7DE5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Контактное лицо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AC0C" w14:textId="77777777" w:rsidR="002453F9" w:rsidRPr="00B06D71" w:rsidRDefault="002453F9" w:rsidP="007A7DE5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Адрес (ИНН)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F265" w14:textId="77777777" w:rsidR="002453F9" w:rsidRPr="00B06D71" w:rsidRDefault="002453F9" w:rsidP="007A7DE5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D71">
              <w:rPr>
                <w:b/>
                <w:color w:val="000000"/>
                <w:sz w:val="22"/>
                <w:szCs w:val="22"/>
              </w:rPr>
              <w:t>Телефон, факс, е-</w:t>
            </w:r>
            <w:proofErr w:type="spellStart"/>
            <w:r w:rsidRPr="00B06D71">
              <w:rPr>
                <w:b/>
                <w:color w:val="000000"/>
                <w:sz w:val="22"/>
                <w:szCs w:val="22"/>
              </w:rPr>
              <w:t>mail</w:t>
            </w:r>
            <w:proofErr w:type="spellEnd"/>
            <w:r w:rsidRPr="00B06D71">
              <w:rPr>
                <w:b/>
                <w:color w:val="000000"/>
                <w:sz w:val="22"/>
                <w:szCs w:val="22"/>
              </w:rPr>
              <w:t>, сайт</w:t>
            </w:r>
          </w:p>
        </w:tc>
      </w:tr>
      <w:tr w:rsidR="002453F9" w:rsidRPr="00B06D71" w14:paraId="42E5CC8E" w14:textId="77777777" w:rsidTr="007A7DE5">
        <w:trPr>
          <w:trHeight w:val="1120"/>
        </w:trPr>
        <w:tc>
          <w:tcPr>
            <w:tcW w:w="2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27AC" w14:textId="77777777" w:rsidR="002453F9" w:rsidRPr="00B06D71" w:rsidRDefault="002453F9" w:rsidP="007A7DE5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DD3B" w14:textId="77777777" w:rsidR="002453F9" w:rsidRPr="00B06D71" w:rsidRDefault="002453F9" w:rsidP="007A7DE5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1EA" w14:textId="77777777" w:rsidR="002453F9" w:rsidRPr="00B06D71" w:rsidRDefault="002453F9" w:rsidP="007A7DE5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53FC" w14:textId="77777777" w:rsidR="002453F9" w:rsidRPr="00B06D71" w:rsidRDefault="002453F9" w:rsidP="007A7DE5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</w:tr>
    </w:tbl>
    <w:p w14:paraId="04E52D8B" w14:textId="77777777" w:rsidR="002453F9" w:rsidRDefault="002453F9" w:rsidP="002453F9">
      <w:pPr>
        <w:adjustRightInd w:val="0"/>
        <w:spacing w:before="0" w:after="0"/>
        <w:jc w:val="both"/>
        <w:rPr>
          <w:szCs w:val="24"/>
        </w:rPr>
      </w:pPr>
    </w:p>
    <w:p w14:paraId="6710EBAF" w14:textId="77777777" w:rsidR="002453F9" w:rsidRDefault="002453F9" w:rsidP="002453F9">
      <w:pPr>
        <w:adjustRightInd w:val="0"/>
        <w:spacing w:before="0" w:after="0"/>
        <w:jc w:val="both"/>
        <w:rPr>
          <w:szCs w:val="24"/>
        </w:rPr>
      </w:pPr>
    </w:p>
    <w:p w14:paraId="0F2E8FA3" w14:textId="77777777" w:rsidR="002453F9" w:rsidRPr="003243FB" w:rsidRDefault="002453F9" w:rsidP="002453F9">
      <w:pPr>
        <w:adjustRightInd w:val="0"/>
        <w:spacing w:before="0" w:after="0"/>
        <w:jc w:val="both"/>
        <w:rPr>
          <w:szCs w:val="24"/>
        </w:rPr>
      </w:pPr>
    </w:p>
    <w:p w14:paraId="08492BBF" w14:textId="77777777" w:rsidR="002453F9" w:rsidRPr="00137352" w:rsidRDefault="002453F9" w:rsidP="002453F9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 xml:space="preserve">Должность:   </w:t>
      </w:r>
      <w:r>
        <w:rPr>
          <w:szCs w:val="24"/>
        </w:rPr>
        <w:t xml:space="preserve">______________      ________________ </w:t>
      </w:r>
      <w:r w:rsidRPr="00137352">
        <w:rPr>
          <w:szCs w:val="24"/>
        </w:rPr>
        <w:t xml:space="preserve">_____________________________                                                                                </w:t>
      </w:r>
    </w:p>
    <w:p w14:paraId="7A1FF575" w14:textId="77777777" w:rsidR="002453F9" w:rsidRPr="00137352" w:rsidRDefault="002453F9" w:rsidP="002453F9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ab/>
      </w:r>
      <w:r w:rsidRPr="00137352">
        <w:rPr>
          <w:szCs w:val="24"/>
        </w:rPr>
        <w:tab/>
      </w:r>
      <w:r w:rsidRPr="00137352">
        <w:rPr>
          <w:szCs w:val="24"/>
        </w:rPr>
        <w:tab/>
      </w:r>
      <w:r>
        <w:rPr>
          <w:szCs w:val="24"/>
        </w:rPr>
        <w:t>(</w:t>
      </w:r>
      <w:r w:rsidRPr="00137352">
        <w:rPr>
          <w:szCs w:val="24"/>
        </w:rPr>
        <w:t>подпись</w:t>
      </w:r>
      <w:r>
        <w:rPr>
          <w:szCs w:val="24"/>
        </w:rPr>
        <w:t>)</w:t>
      </w:r>
      <w:r w:rsidRPr="00137352">
        <w:rPr>
          <w:szCs w:val="24"/>
        </w:rPr>
        <w:tab/>
      </w:r>
      <w:r>
        <w:rPr>
          <w:szCs w:val="24"/>
        </w:rPr>
        <w:t>(</w:t>
      </w:r>
      <w:r w:rsidRPr="00137352">
        <w:rPr>
          <w:szCs w:val="24"/>
        </w:rPr>
        <w:t>расшифровка подписи</w:t>
      </w:r>
      <w:r>
        <w:rPr>
          <w:szCs w:val="24"/>
        </w:rPr>
        <w:t>)</w:t>
      </w:r>
    </w:p>
    <w:p w14:paraId="371876C0" w14:textId="77777777" w:rsidR="002453F9" w:rsidRDefault="002453F9" w:rsidP="002453F9">
      <w:pPr>
        <w:adjustRightInd w:val="0"/>
        <w:spacing w:before="0" w:after="0"/>
        <w:rPr>
          <w:szCs w:val="24"/>
        </w:rPr>
      </w:pPr>
    </w:p>
    <w:p w14:paraId="40907725" w14:textId="77777777" w:rsidR="002453F9" w:rsidRPr="00137352" w:rsidRDefault="002453F9" w:rsidP="002453F9">
      <w:pPr>
        <w:adjustRightInd w:val="0"/>
        <w:spacing w:before="0" w:after="0"/>
        <w:rPr>
          <w:szCs w:val="24"/>
        </w:rPr>
      </w:pPr>
      <w:r w:rsidRPr="00137352">
        <w:rPr>
          <w:szCs w:val="24"/>
        </w:rPr>
        <w:t>М.П.</w:t>
      </w:r>
    </w:p>
    <w:p w14:paraId="0137A6A7" w14:textId="77777777" w:rsidR="002453F9" w:rsidRDefault="002453F9" w:rsidP="002453F9">
      <w:pPr>
        <w:adjustRightInd w:val="0"/>
        <w:spacing w:before="0" w:after="0"/>
        <w:rPr>
          <w:sz w:val="22"/>
          <w:szCs w:val="24"/>
        </w:rPr>
      </w:pPr>
    </w:p>
    <w:p w14:paraId="4F0110D6" w14:textId="77777777" w:rsidR="002453F9" w:rsidRDefault="002453F9" w:rsidP="002453F9">
      <w:pPr>
        <w:adjustRightInd w:val="0"/>
        <w:spacing w:before="0" w:after="0"/>
      </w:pPr>
      <w:r w:rsidRPr="00137352">
        <w:rPr>
          <w:szCs w:val="24"/>
        </w:rPr>
        <w:t>«___» _______________ 20</w:t>
      </w:r>
      <w:r w:rsidR="001F687C">
        <w:rPr>
          <w:szCs w:val="24"/>
        </w:rPr>
        <w:t>_</w:t>
      </w:r>
      <w:r w:rsidRPr="00137352">
        <w:rPr>
          <w:szCs w:val="24"/>
        </w:rPr>
        <w:t>__ г.</w:t>
      </w:r>
    </w:p>
    <w:p w14:paraId="76EFB61C" w14:textId="77777777" w:rsidR="00B173FC" w:rsidRDefault="00B173FC" w:rsidP="00A13F20">
      <w:pPr>
        <w:adjustRightInd w:val="0"/>
        <w:spacing w:before="0" w:after="0"/>
        <w:sectPr w:rsidR="00B173FC" w:rsidSect="003F669D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</w:p>
    <w:tbl>
      <w:tblPr>
        <w:tblW w:w="15393" w:type="dxa"/>
        <w:tblLook w:val="04A0" w:firstRow="1" w:lastRow="0" w:firstColumn="1" w:lastColumn="0" w:noHBand="0" w:noVBand="1"/>
      </w:tblPr>
      <w:tblGrid>
        <w:gridCol w:w="801"/>
        <w:gridCol w:w="2380"/>
        <w:gridCol w:w="3040"/>
        <w:gridCol w:w="1343"/>
        <w:gridCol w:w="1680"/>
        <w:gridCol w:w="1232"/>
        <w:gridCol w:w="1506"/>
        <w:gridCol w:w="1203"/>
        <w:gridCol w:w="2208"/>
      </w:tblGrid>
      <w:tr w:rsidR="00B173FC" w:rsidRPr="00B173FC" w14:paraId="6E41B222" w14:textId="77777777" w:rsidTr="007D58D4">
        <w:trPr>
          <w:trHeight w:val="540"/>
        </w:trPr>
        <w:tc>
          <w:tcPr>
            <w:tcW w:w="15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49B4" w14:textId="77777777" w:rsidR="007D58D4" w:rsidRPr="002B19EE" w:rsidRDefault="007D58D4" w:rsidP="007D58D4">
            <w:pPr>
              <w:adjustRightInd w:val="0"/>
              <w:spacing w:before="0" w:after="0"/>
              <w:ind w:left="5040"/>
              <w:jc w:val="right"/>
              <w:rPr>
                <w:szCs w:val="24"/>
              </w:rPr>
            </w:pPr>
            <w:r w:rsidRPr="002B19EE">
              <w:rPr>
                <w:szCs w:val="24"/>
              </w:rPr>
              <w:lastRenderedPageBreak/>
              <w:t xml:space="preserve">Приложение № 3 </w:t>
            </w:r>
          </w:p>
          <w:p w14:paraId="225A700F" w14:textId="77777777" w:rsidR="007D58D4" w:rsidRPr="002B19EE" w:rsidRDefault="007D58D4" w:rsidP="007D58D4">
            <w:pPr>
              <w:spacing w:before="0" w:after="0"/>
              <w:jc w:val="right"/>
              <w:rPr>
                <w:bCs/>
                <w:color w:val="000000"/>
                <w:szCs w:val="24"/>
              </w:rPr>
            </w:pPr>
            <w:r w:rsidRPr="002B19EE">
              <w:rPr>
                <w:szCs w:val="24"/>
              </w:rPr>
              <w:t xml:space="preserve">к Положению «О </w:t>
            </w:r>
            <w:r w:rsidRPr="002B19EE">
              <w:rPr>
                <w:bCs/>
                <w:color w:val="000000"/>
                <w:szCs w:val="24"/>
              </w:rPr>
              <w:t xml:space="preserve">порядке аккредитации при </w:t>
            </w:r>
          </w:p>
          <w:p w14:paraId="0289B7FC" w14:textId="77777777" w:rsidR="007D58D4" w:rsidRDefault="007D58D4" w:rsidP="007D58D4">
            <w:pPr>
              <w:spacing w:before="0" w:after="0"/>
              <w:jc w:val="right"/>
              <w:rPr>
                <w:bCs/>
                <w:color w:val="000000"/>
                <w:szCs w:val="24"/>
              </w:rPr>
            </w:pPr>
            <w:r w:rsidRPr="002B19EE">
              <w:rPr>
                <w:bCs/>
                <w:color w:val="000000"/>
                <w:szCs w:val="24"/>
              </w:rPr>
              <w:t>ААУ «ЦФОП АПК»</w:t>
            </w:r>
          </w:p>
          <w:p w14:paraId="7863EB6D" w14:textId="77777777" w:rsidR="002B19EE" w:rsidRPr="002B19EE" w:rsidRDefault="002B19EE" w:rsidP="007D58D4">
            <w:pPr>
              <w:spacing w:before="0" w:after="0"/>
              <w:jc w:val="right"/>
              <w:rPr>
                <w:color w:val="000000"/>
                <w:szCs w:val="24"/>
              </w:rPr>
            </w:pPr>
          </w:p>
          <w:p w14:paraId="2C4BAD3C" w14:textId="77777777" w:rsidR="00B173FC" w:rsidRPr="002B19EE" w:rsidRDefault="00B173FC" w:rsidP="00B173FC">
            <w:pPr>
              <w:spacing w:before="0" w:after="0"/>
              <w:jc w:val="center"/>
              <w:rPr>
                <w:color w:val="000000"/>
                <w:szCs w:val="24"/>
              </w:rPr>
            </w:pPr>
            <w:r w:rsidRPr="002B19EE">
              <w:rPr>
                <w:color w:val="000000"/>
                <w:szCs w:val="24"/>
              </w:rPr>
              <w:t>Отчет аккредитованного лица: _____________________</w:t>
            </w:r>
          </w:p>
        </w:tc>
      </w:tr>
      <w:tr w:rsidR="00B173FC" w:rsidRPr="00B173FC" w14:paraId="748F7A3C" w14:textId="77777777" w:rsidTr="007D58D4">
        <w:trPr>
          <w:trHeight w:val="440"/>
        </w:trPr>
        <w:tc>
          <w:tcPr>
            <w:tcW w:w="7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AC4C" w14:textId="77777777" w:rsidR="00B173FC" w:rsidRPr="002B19EE" w:rsidRDefault="00B173FC" w:rsidP="00B173FC">
            <w:pPr>
              <w:spacing w:before="0" w:after="0"/>
              <w:rPr>
                <w:color w:val="000000"/>
                <w:szCs w:val="24"/>
              </w:rPr>
            </w:pPr>
            <w:r w:rsidRPr="002B19EE">
              <w:rPr>
                <w:color w:val="000000"/>
                <w:szCs w:val="24"/>
              </w:rPr>
              <w:t>Период отчета: с ____________ по _______________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D9AA" w14:textId="77777777" w:rsidR="00B173FC" w:rsidRPr="002B19EE" w:rsidRDefault="00B173FC" w:rsidP="00B173FC">
            <w:pPr>
              <w:spacing w:before="0" w:after="0"/>
              <w:rPr>
                <w:color w:val="000000"/>
                <w:szCs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4AD7" w14:textId="77777777" w:rsidR="00B173FC" w:rsidRPr="00B173FC" w:rsidRDefault="00B173FC" w:rsidP="00B173F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EC27" w14:textId="77777777" w:rsidR="00B173FC" w:rsidRPr="00B173FC" w:rsidRDefault="00B173FC" w:rsidP="00B173F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6A09" w14:textId="77777777" w:rsidR="00B173FC" w:rsidRPr="00B173FC" w:rsidRDefault="00B173FC" w:rsidP="00B173F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BB41" w14:textId="77777777" w:rsidR="00B173FC" w:rsidRPr="00B173FC" w:rsidRDefault="00B173FC" w:rsidP="00B173FC">
            <w:pPr>
              <w:spacing w:before="0" w:after="0"/>
              <w:jc w:val="center"/>
              <w:rPr>
                <w:sz w:val="20"/>
              </w:rPr>
            </w:pPr>
          </w:p>
        </w:tc>
      </w:tr>
      <w:tr w:rsidR="00B173FC" w:rsidRPr="00B173FC" w14:paraId="4EF9166A" w14:textId="77777777" w:rsidTr="00B63C6C">
        <w:trPr>
          <w:trHeight w:val="340"/>
        </w:trPr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156E5" w14:textId="77777777" w:rsidR="00B173FC" w:rsidRPr="00B173FC" w:rsidRDefault="00B173FC" w:rsidP="00B173FC">
            <w:pPr>
              <w:spacing w:before="0" w:after="0"/>
              <w:jc w:val="center"/>
              <w:rPr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F55DA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D4AAF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0826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054D8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3E7C5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F296F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825C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6C0A4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</w:tr>
      <w:tr w:rsidR="00990763" w:rsidRPr="00B173FC" w14:paraId="0E188CCB" w14:textId="77777777" w:rsidTr="00990763">
        <w:trPr>
          <w:trHeight w:val="32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B3F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3875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ФИО арбитражного управляющего, заключившего договор (Заказчик)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872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ФИО/наименование Должника/ИНН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9C5" w14:textId="77777777" w:rsidR="00990763" w:rsidRPr="002B19EE" w:rsidRDefault="00990763" w:rsidP="00990763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58CA" w14:textId="77777777" w:rsidR="00990763" w:rsidRPr="002B19EE" w:rsidRDefault="00990763" w:rsidP="00990763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Дата оплаты Заказчиком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F847" w14:textId="77777777" w:rsidR="00990763" w:rsidRPr="002B19EE" w:rsidRDefault="00990763" w:rsidP="00990763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 xml:space="preserve">Взнос % в </w:t>
            </w:r>
            <w:r>
              <w:rPr>
                <w:color w:val="000000"/>
                <w:sz w:val="22"/>
                <w:szCs w:val="22"/>
              </w:rPr>
              <w:t>ААУ «ЦФОП АПК»</w:t>
            </w:r>
          </w:p>
        </w:tc>
      </w:tr>
      <w:tr w:rsidR="00990763" w:rsidRPr="00B173FC" w14:paraId="1292B9D7" w14:textId="77777777" w:rsidTr="007A7DE5">
        <w:trPr>
          <w:trHeight w:val="1720"/>
        </w:trPr>
        <w:tc>
          <w:tcPr>
            <w:tcW w:w="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08C8" w14:textId="77777777" w:rsidR="00990763" w:rsidRPr="002B19EE" w:rsidRDefault="00990763" w:rsidP="00B173FC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D3FA" w14:textId="77777777" w:rsidR="00990763" w:rsidRPr="002B19EE" w:rsidRDefault="00990763" w:rsidP="00B173FC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BFD7" w14:textId="77777777" w:rsidR="00990763" w:rsidRPr="002B19EE" w:rsidRDefault="00990763" w:rsidP="00B173FC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606A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Номер, дата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9D05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Оказанные услуги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B2D8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BCD8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8308" w14:textId="77777777" w:rsidR="00990763" w:rsidRPr="002B19EE" w:rsidRDefault="00990763" w:rsidP="00B173F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BE92" w14:textId="77777777" w:rsidR="00990763" w:rsidRPr="002B19EE" w:rsidRDefault="00990763" w:rsidP="00B63C6C">
            <w:pPr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  <w:r w:rsidRPr="002B19EE">
              <w:rPr>
                <w:color w:val="000000"/>
                <w:sz w:val="22"/>
                <w:szCs w:val="22"/>
              </w:rPr>
              <w:t xml:space="preserve">Дата оплаты в </w:t>
            </w:r>
            <w:r>
              <w:rPr>
                <w:color w:val="000000"/>
                <w:sz w:val="22"/>
                <w:szCs w:val="22"/>
              </w:rPr>
              <w:t>ААУ «ЦФОП АПК»</w:t>
            </w:r>
            <w:r w:rsidRPr="002B19EE">
              <w:rPr>
                <w:color w:val="000000"/>
                <w:sz w:val="22"/>
                <w:szCs w:val="22"/>
              </w:rPr>
              <w:t xml:space="preserve"> аккредитованным лицом</w:t>
            </w:r>
          </w:p>
        </w:tc>
      </w:tr>
      <w:tr w:rsidR="00B173FC" w:rsidRPr="00B173FC" w14:paraId="42F39BBF" w14:textId="77777777" w:rsidTr="00B63C6C">
        <w:trPr>
          <w:trHeight w:val="3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59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8D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54F0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38B5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01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FB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02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8C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6FB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632729A6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D26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92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58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104F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863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5F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AEA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DB5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B56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7FB293A2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175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A4E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43D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BC4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DC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34C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B9C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DC9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750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39664E25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9C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23C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737F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B66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D95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D59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ECC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6FEC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A4A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5CBE7703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31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8EC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A5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DE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943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B9D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17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21B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74B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0E34847F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DB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DD2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D65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F2D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D16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B423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A6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C90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2F8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31FCE820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AE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82F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DA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04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E19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C3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15E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7A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39A3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3803BDDA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92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2F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C1EF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EFFA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E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3C6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8E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335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186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22FD00C9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D24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627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6041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7E5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2EA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08E5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38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E65A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C6C9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17871B33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AD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9C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40E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1FB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C4F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092C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B8D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AD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0A96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1ED3DE33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2D00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18B0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00EA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D6D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DB08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B573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B3B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B957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F3E2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  <w:r w:rsidRPr="00B173FC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B173FC" w:rsidRPr="00B173FC" w14:paraId="33746F8A" w14:textId="77777777" w:rsidTr="007D58D4">
        <w:trPr>
          <w:trHeight w:val="3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0DBD" w14:textId="77777777" w:rsidR="00B173FC" w:rsidRPr="00B173FC" w:rsidRDefault="00B173FC" w:rsidP="00B173FC">
            <w:pPr>
              <w:spacing w:before="0"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E2E1" w14:textId="77777777" w:rsidR="00B173FC" w:rsidRDefault="00B173FC" w:rsidP="00B173FC">
            <w:pPr>
              <w:spacing w:before="0" w:after="0"/>
              <w:rPr>
                <w:sz w:val="20"/>
              </w:rPr>
            </w:pPr>
          </w:p>
          <w:p w14:paraId="5ADB95B2" w14:textId="77777777" w:rsidR="002B1F85" w:rsidRPr="00B173FC" w:rsidRDefault="002B1F85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434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000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BA48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46C8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2C56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DC99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EFF" w14:textId="77777777" w:rsidR="00B173FC" w:rsidRPr="00B173FC" w:rsidRDefault="00B173FC" w:rsidP="00B173FC">
            <w:pPr>
              <w:spacing w:before="0" w:after="0"/>
              <w:rPr>
                <w:sz w:val="20"/>
              </w:rPr>
            </w:pPr>
          </w:p>
        </w:tc>
      </w:tr>
      <w:tr w:rsidR="00990763" w:rsidRPr="00B173FC" w14:paraId="63DC856D" w14:textId="77777777" w:rsidTr="007A7DE5">
        <w:trPr>
          <w:trHeight w:val="320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C133" w14:textId="77777777" w:rsidR="00990763" w:rsidRPr="00990763" w:rsidRDefault="00990763" w:rsidP="00B173FC">
            <w:pPr>
              <w:spacing w:before="0" w:after="0"/>
              <w:rPr>
                <w:szCs w:val="24"/>
              </w:rPr>
            </w:pPr>
          </w:p>
        </w:tc>
        <w:tc>
          <w:tcPr>
            <w:tcW w:w="14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809F" w14:textId="77777777" w:rsidR="00990763" w:rsidRPr="00990763" w:rsidRDefault="00990763" w:rsidP="00B173FC">
            <w:pPr>
              <w:spacing w:before="0" w:after="0"/>
              <w:rPr>
                <w:color w:val="000000"/>
                <w:szCs w:val="24"/>
              </w:rPr>
            </w:pPr>
            <w:r w:rsidRPr="00990763">
              <w:rPr>
                <w:color w:val="000000"/>
                <w:szCs w:val="24"/>
              </w:rPr>
              <w:t>Руководитель____________________</w:t>
            </w:r>
            <w:r>
              <w:rPr>
                <w:color w:val="000000"/>
                <w:szCs w:val="24"/>
              </w:rPr>
              <w:t xml:space="preserve">     /_______________________________/   </w:t>
            </w:r>
          </w:p>
          <w:p w14:paraId="7AB204FD" w14:textId="77777777" w:rsidR="002B1F85" w:rsidRPr="00390AC9" w:rsidRDefault="00390AC9" w:rsidP="00990763">
            <w:pPr>
              <w:spacing w:before="0" w:after="0"/>
              <w:rPr>
                <w:i/>
                <w:color w:val="000000"/>
                <w:sz w:val="16"/>
                <w:szCs w:val="16"/>
              </w:rPr>
            </w:pPr>
            <w:r w:rsidRPr="00390AC9">
              <w:rPr>
                <w:i/>
                <w:color w:val="000000"/>
                <w:sz w:val="16"/>
                <w:szCs w:val="16"/>
              </w:rPr>
              <w:t>(подпись)</w:t>
            </w:r>
            <w:r w:rsidR="002B1F85" w:rsidRPr="00390AC9">
              <w:rPr>
                <w:i/>
                <w:color w:val="000000"/>
                <w:sz w:val="16"/>
                <w:szCs w:val="16"/>
              </w:rPr>
              <w:t xml:space="preserve">           (</w:t>
            </w:r>
            <w:r>
              <w:rPr>
                <w:i/>
                <w:color w:val="000000"/>
                <w:sz w:val="16"/>
                <w:szCs w:val="16"/>
              </w:rPr>
              <w:t>расшифровка подписи</w:t>
            </w:r>
            <w:r w:rsidR="002B1F85" w:rsidRPr="00390AC9">
              <w:rPr>
                <w:i/>
                <w:color w:val="000000"/>
                <w:sz w:val="16"/>
                <w:szCs w:val="16"/>
              </w:rPr>
              <w:t>)</w:t>
            </w:r>
          </w:p>
          <w:p w14:paraId="1A7644B7" w14:textId="77777777" w:rsidR="002B1F85" w:rsidRDefault="002B1F85" w:rsidP="00990763">
            <w:pPr>
              <w:spacing w:before="0" w:after="0"/>
              <w:rPr>
                <w:i/>
                <w:color w:val="000000"/>
                <w:sz w:val="16"/>
                <w:szCs w:val="16"/>
              </w:rPr>
            </w:pPr>
          </w:p>
          <w:p w14:paraId="4636DC0C" w14:textId="77777777" w:rsidR="00390AC9" w:rsidRPr="00390AC9" w:rsidRDefault="00390AC9" w:rsidP="00990763">
            <w:pPr>
              <w:spacing w:before="0" w:after="0"/>
              <w:rPr>
                <w:i/>
                <w:color w:val="000000"/>
                <w:sz w:val="16"/>
                <w:szCs w:val="16"/>
              </w:rPr>
            </w:pPr>
          </w:p>
          <w:p w14:paraId="41A4A1B5" w14:textId="77777777" w:rsidR="00990763" w:rsidRPr="00B173FC" w:rsidRDefault="002B1F85" w:rsidP="00990763">
            <w:pPr>
              <w:spacing w:before="0" w:after="0"/>
              <w:rPr>
                <w:sz w:val="20"/>
              </w:rPr>
            </w:pPr>
            <w:r>
              <w:rPr>
                <w:color w:val="000000"/>
                <w:szCs w:val="24"/>
              </w:rPr>
              <w:t>«____» _______________ 20____ г.</w:t>
            </w:r>
          </w:p>
        </w:tc>
      </w:tr>
    </w:tbl>
    <w:p w14:paraId="1DF79D49" w14:textId="77777777" w:rsidR="00B173FC" w:rsidRDefault="00B173FC" w:rsidP="00A13F20">
      <w:pPr>
        <w:adjustRightInd w:val="0"/>
        <w:spacing w:before="0" w:after="0"/>
      </w:pPr>
    </w:p>
    <w:sectPr w:rsidR="00B173FC" w:rsidSect="00B173FC">
      <w:pgSz w:w="16838" w:h="11906" w:orient="landscape"/>
      <w:pgMar w:top="850" w:right="709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D9B8A" w14:textId="77777777" w:rsidR="002B0F2D" w:rsidRDefault="002B0F2D" w:rsidP="003F669D">
      <w:pPr>
        <w:spacing w:before="0" w:after="0"/>
      </w:pPr>
      <w:r>
        <w:separator/>
      </w:r>
    </w:p>
  </w:endnote>
  <w:endnote w:type="continuationSeparator" w:id="0">
    <w:p w14:paraId="3DBFA644" w14:textId="77777777" w:rsidR="002B0F2D" w:rsidRDefault="002B0F2D" w:rsidP="003F6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5BB32" w14:textId="77777777" w:rsidR="002B0F2D" w:rsidRDefault="002B0F2D" w:rsidP="00A94EC3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2B3492" w14:textId="77777777" w:rsidR="002B0F2D" w:rsidRDefault="002B0F2D" w:rsidP="0054173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0488E" w14:textId="77777777" w:rsidR="002B0F2D" w:rsidRDefault="002B0F2D" w:rsidP="00A94EC3">
    <w:pPr>
      <w:pStyle w:val="a7"/>
      <w:framePr w:wrap="none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4DF0">
      <w:rPr>
        <w:rStyle w:val="aa"/>
        <w:noProof/>
      </w:rPr>
      <w:t>10</w:t>
    </w:r>
    <w:r>
      <w:rPr>
        <w:rStyle w:val="aa"/>
      </w:rPr>
      <w:fldChar w:fldCharType="end"/>
    </w:r>
  </w:p>
  <w:p w14:paraId="53FC54BD" w14:textId="77777777" w:rsidR="002B0F2D" w:rsidRDefault="002B0F2D" w:rsidP="0054173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9C892" w14:textId="77777777" w:rsidR="002B0F2D" w:rsidRDefault="002B0F2D" w:rsidP="003F669D">
      <w:pPr>
        <w:spacing w:before="0" w:after="0"/>
      </w:pPr>
      <w:r>
        <w:separator/>
      </w:r>
    </w:p>
  </w:footnote>
  <w:footnote w:type="continuationSeparator" w:id="0">
    <w:p w14:paraId="5A6EDBDA" w14:textId="77777777" w:rsidR="002B0F2D" w:rsidRDefault="002B0F2D" w:rsidP="003F669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FFA"/>
    <w:multiLevelType w:val="hybridMultilevel"/>
    <w:tmpl w:val="F7CCD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27726C"/>
    <w:multiLevelType w:val="multilevel"/>
    <w:tmpl w:val="D9FA039E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440182F"/>
    <w:multiLevelType w:val="hybridMultilevel"/>
    <w:tmpl w:val="D34A3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40679"/>
    <w:multiLevelType w:val="hybridMultilevel"/>
    <w:tmpl w:val="1EBEA12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6541B49"/>
    <w:multiLevelType w:val="hybridMultilevel"/>
    <w:tmpl w:val="D8ACC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A0462"/>
    <w:multiLevelType w:val="hybridMultilevel"/>
    <w:tmpl w:val="8F6E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CA23C0"/>
    <w:multiLevelType w:val="hybridMultilevel"/>
    <w:tmpl w:val="73AE5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A62CBC"/>
    <w:multiLevelType w:val="hybridMultilevel"/>
    <w:tmpl w:val="C596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E26A3"/>
    <w:multiLevelType w:val="hybridMultilevel"/>
    <w:tmpl w:val="2C9CE9DC"/>
    <w:lvl w:ilvl="0" w:tplc="39249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644"/>
    <w:rsid w:val="0001115D"/>
    <w:rsid w:val="00020530"/>
    <w:rsid w:val="000208B9"/>
    <w:rsid w:val="00025B06"/>
    <w:rsid w:val="00042B29"/>
    <w:rsid w:val="00044041"/>
    <w:rsid w:val="0005557C"/>
    <w:rsid w:val="00060A00"/>
    <w:rsid w:val="00062B92"/>
    <w:rsid w:val="00065DDD"/>
    <w:rsid w:val="00073EC7"/>
    <w:rsid w:val="000749ED"/>
    <w:rsid w:val="00075326"/>
    <w:rsid w:val="000804B0"/>
    <w:rsid w:val="000832D1"/>
    <w:rsid w:val="00087C00"/>
    <w:rsid w:val="00091358"/>
    <w:rsid w:val="00096063"/>
    <w:rsid w:val="000977B7"/>
    <w:rsid w:val="000A4DF0"/>
    <w:rsid w:val="000B12F5"/>
    <w:rsid w:val="000D04CB"/>
    <w:rsid w:val="000D40DF"/>
    <w:rsid w:val="000D4C40"/>
    <w:rsid w:val="000F7BE2"/>
    <w:rsid w:val="00102B3F"/>
    <w:rsid w:val="00103B06"/>
    <w:rsid w:val="00111F80"/>
    <w:rsid w:val="0011275A"/>
    <w:rsid w:val="00112BFD"/>
    <w:rsid w:val="00115D8E"/>
    <w:rsid w:val="00117568"/>
    <w:rsid w:val="001244A1"/>
    <w:rsid w:val="001275A8"/>
    <w:rsid w:val="0013659A"/>
    <w:rsid w:val="00157E14"/>
    <w:rsid w:val="001764E6"/>
    <w:rsid w:val="001832AB"/>
    <w:rsid w:val="0018636A"/>
    <w:rsid w:val="001C5A70"/>
    <w:rsid w:val="001D07C3"/>
    <w:rsid w:val="001D0E70"/>
    <w:rsid w:val="001D2B60"/>
    <w:rsid w:val="001F687C"/>
    <w:rsid w:val="001F7713"/>
    <w:rsid w:val="00203978"/>
    <w:rsid w:val="00206644"/>
    <w:rsid w:val="00235D24"/>
    <w:rsid w:val="002453F9"/>
    <w:rsid w:val="002525E8"/>
    <w:rsid w:val="00256B71"/>
    <w:rsid w:val="002674A4"/>
    <w:rsid w:val="00267EC2"/>
    <w:rsid w:val="0028016C"/>
    <w:rsid w:val="00286CD2"/>
    <w:rsid w:val="002905B7"/>
    <w:rsid w:val="002928DA"/>
    <w:rsid w:val="002948E4"/>
    <w:rsid w:val="002A1AEB"/>
    <w:rsid w:val="002B0F2D"/>
    <w:rsid w:val="002B19EE"/>
    <w:rsid w:val="002B1F85"/>
    <w:rsid w:val="002B4F87"/>
    <w:rsid w:val="002B6C4E"/>
    <w:rsid w:val="002C12C7"/>
    <w:rsid w:val="002C1513"/>
    <w:rsid w:val="002D4C7C"/>
    <w:rsid w:val="002E407E"/>
    <w:rsid w:val="002E4F08"/>
    <w:rsid w:val="00303BE6"/>
    <w:rsid w:val="003130FD"/>
    <w:rsid w:val="00315F97"/>
    <w:rsid w:val="00316A65"/>
    <w:rsid w:val="00326725"/>
    <w:rsid w:val="00327F01"/>
    <w:rsid w:val="00334D84"/>
    <w:rsid w:val="0034244E"/>
    <w:rsid w:val="003458E9"/>
    <w:rsid w:val="003508E3"/>
    <w:rsid w:val="003570C2"/>
    <w:rsid w:val="003614B8"/>
    <w:rsid w:val="00372D0C"/>
    <w:rsid w:val="00380AA8"/>
    <w:rsid w:val="00382FF5"/>
    <w:rsid w:val="00385420"/>
    <w:rsid w:val="00390AC9"/>
    <w:rsid w:val="00391BD9"/>
    <w:rsid w:val="0039339A"/>
    <w:rsid w:val="00394B33"/>
    <w:rsid w:val="003B3848"/>
    <w:rsid w:val="003B4781"/>
    <w:rsid w:val="003B49BF"/>
    <w:rsid w:val="003B4FAA"/>
    <w:rsid w:val="003C7B64"/>
    <w:rsid w:val="003D2649"/>
    <w:rsid w:val="003D637E"/>
    <w:rsid w:val="003E204F"/>
    <w:rsid w:val="003E439F"/>
    <w:rsid w:val="003E5011"/>
    <w:rsid w:val="003F4D81"/>
    <w:rsid w:val="003F5934"/>
    <w:rsid w:val="003F669D"/>
    <w:rsid w:val="00402005"/>
    <w:rsid w:val="00407614"/>
    <w:rsid w:val="004124DE"/>
    <w:rsid w:val="004138AB"/>
    <w:rsid w:val="00417ED0"/>
    <w:rsid w:val="004321E2"/>
    <w:rsid w:val="0043562B"/>
    <w:rsid w:val="00435B21"/>
    <w:rsid w:val="004368E9"/>
    <w:rsid w:val="00437B73"/>
    <w:rsid w:val="00437C21"/>
    <w:rsid w:val="004561BC"/>
    <w:rsid w:val="00463343"/>
    <w:rsid w:val="0046579E"/>
    <w:rsid w:val="00472643"/>
    <w:rsid w:val="00475B62"/>
    <w:rsid w:val="00481156"/>
    <w:rsid w:val="00482DEA"/>
    <w:rsid w:val="00484B4F"/>
    <w:rsid w:val="00484B95"/>
    <w:rsid w:val="00485324"/>
    <w:rsid w:val="00490DF9"/>
    <w:rsid w:val="00494932"/>
    <w:rsid w:val="004A5F30"/>
    <w:rsid w:val="004A7D6D"/>
    <w:rsid w:val="004C01EC"/>
    <w:rsid w:val="004C7F88"/>
    <w:rsid w:val="004D4481"/>
    <w:rsid w:val="004E4A46"/>
    <w:rsid w:val="00515C38"/>
    <w:rsid w:val="005165CD"/>
    <w:rsid w:val="00521116"/>
    <w:rsid w:val="005219C0"/>
    <w:rsid w:val="0052425A"/>
    <w:rsid w:val="005347B7"/>
    <w:rsid w:val="00540BAD"/>
    <w:rsid w:val="0054173B"/>
    <w:rsid w:val="005453D2"/>
    <w:rsid w:val="00550CEC"/>
    <w:rsid w:val="00556A41"/>
    <w:rsid w:val="0057640F"/>
    <w:rsid w:val="00580A42"/>
    <w:rsid w:val="005A2532"/>
    <w:rsid w:val="005A61FC"/>
    <w:rsid w:val="005B2B84"/>
    <w:rsid w:val="005B563D"/>
    <w:rsid w:val="005C4DDB"/>
    <w:rsid w:val="005D6C81"/>
    <w:rsid w:val="005E5C69"/>
    <w:rsid w:val="005F4BFD"/>
    <w:rsid w:val="006066A7"/>
    <w:rsid w:val="006132A1"/>
    <w:rsid w:val="0062601F"/>
    <w:rsid w:val="00631CB2"/>
    <w:rsid w:val="00655E79"/>
    <w:rsid w:val="006628BA"/>
    <w:rsid w:val="00662A37"/>
    <w:rsid w:val="006660AA"/>
    <w:rsid w:val="006660C0"/>
    <w:rsid w:val="0067556B"/>
    <w:rsid w:val="006863B4"/>
    <w:rsid w:val="006A19F1"/>
    <w:rsid w:val="006B26B4"/>
    <w:rsid w:val="006B4507"/>
    <w:rsid w:val="006B4DE3"/>
    <w:rsid w:val="006C2D6E"/>
    <w:rsid w:val="006C42D6"/>
    <w:rsid w:val="006C552C"/>
    <w:rsid w:val="006C6481"/>
    <w:rsid w:val="006D29D4"/>
    <w:rsid w:val="006E461A"/>
    <w:rsid w:val="00707756"/>
    <w:rsid w:val="00711EE2"/>
    <w:rsid w:val="0072192F"/>
    <w:rsid w:val="00724F54"/>
    <w:rsid w:val="0072755C"/>
    <w:rsid w:val="0073226D"/>
    <w:rsid w:val="00756DC3"/>
    <w:rsid w:val="007669A1"/>
    <w:rsid w:val="007723DA"/>
    <w:rsid w:val="00774BAE"/>
    <w:rsid w:val="00777300"/>
    <w:rsid w:val="00785228"/>
    <w:rsid w:val="00786E65"/>
    <w:rsid w:val="007A75FD"/>
    <w:rsid w:val="007A7942"/>
    <w:rsid w:val="007A7DE5"/>
    <w:rsid w:val="007D07A0"/>
    <w:rsid w:val="007D58D4"/>
    <w:rsid w:val="007F3772"/>
    <w:rsid w:val="008020DE"/>
    <w:rsid w:val="00802E32"/>
    <w:rsid w:val="0080628B"/>
    <w:rsid w:val="00810FD8"/>
    <w:rsid w:val="0081238E"/>
    <w:rsid w:val="00814E1B"/>
    <w:rsid w:val="00817F34"/>
    <w:rsid w:val="00820B83"/>
    <w:rsid w:val="00826720"/>
    <w:rsid w:val="00831C66"/>
    <w:rsid w:val="0083631C"/>
    <w:rsid w:val="0084586C"/>
    <w:rsid w:val="00852805"/>
    <w:rsid w:val="00860D0F"/>
    <w:rsid w:val="00861441"/>
    <w:rsid w:val="00861480"/>
    <w:rsid w:val="00861A1E"/>
    <w:rsid w:val="008624B9"/>
    <w:rsid w:val="008668A0"/>
    <w:rsid w:val="008672EA"/>
    <w:rsid w:val="0086745F"/>
    <w:rsid w:val="00872901"/>
    <w:rsid w:val="00872F52"/>
    <w:rsid w:val="00875B1C"/>
    <w:rsid w:val="008863DC"/>
    <w:rsid w:val="00896FD8"/>
    <w:rsid w:val="008B09A7"/>
    <w:rsid w:val="008C2451"/>
    <w:rsid w:val="008C2CDD"/>
    <w:rsid w:val="008D2113"/>
    <w:rsid w:val="008E351A"/>
    <w:rsid w:val="008E46E6"/>
    <w:rsid w:val="008F33E7"/>
    <w:rsid w:val="00901C9D"/>
    <w:rsid w:val="009036E1"/>
    <w:rsid w:val="00913088"/>
    <w:rsid w:val="00916099"/>
    <w:rsid w:val="00924B3A"/>
    <w:rsid w:val="00934ADF"/>
    <w:rsid w:val="00940EB6"/>
    <w:rsid w:val="00941F26"/>
    <w:rsid w:val="00943EDE"/>
    <w:rsid w:val="0094421C"/>
    <w:rsid w:val="00944422"/>
    <w:rsid w:val="00944E79"/>
    <w:rsid w:val="00947E26"/>
    <w:rsid w:val="00957743"/>
    <w:rsid w:val="00976035"/>
    <w:rsid w:val="00990763"/>
    <w:rsid w:val="0099594A"/>
    <w:rsid w:val="009A0311"/>
    <w:rsid w:val="009A6F55"/>
    <w:rsid w:val="009B2491"/>
    <w:rsid w:val="009B34C1"/>
    <w:rsid w:val="009C4624"/>
    <w:rsid w:val="009C4B1B"/>
    <w:rsid w:val="009C6608"/>
    <w:rsid w:val="009D44D4"/>
    <w:rsid w:val="009D6D43"/>
    <w:rsid w:val="009E24EF"/>
    <w:rsid w:val="009E35F4"/>
    <w:rsid w:val="009F267D"/>
    <w:rsid w:val="009F6943"/>
    <w:rsid w:val="00A068FA"/>
    <w:rsid w:val="00A10ACA"/>
    <w:rsid w:val="00A13F20"/>
    <w:rsid w:val="00A16E22"/>
    <w:rsid w:val="00A202A9"/>
    <w:rsid w:val="00A23AB3"/>
    <w:rsid w:val="00A26F96"/>
    <w:rsid w:val="00A3022B"/>
    <w:rsid w:val="00A32BA5"/>
    <w:rsid w:val="00A41579"/>
    <w:rsid w:val="00A51520"/>
    <w:rsid w:val="00A56787"/>
    <w:rsid w:val="00A66039"/>
    <w:rsid w:val="00A72BB6"/>
    <w:rsid w:val="00A738A8"/>
    <w:rsid w:val="00A76F4E"/>
    <w:rsid w:val="00A80857"/>
    <w:rsid w:val="00A94EC3"/>
    <w:rsid w:val="00A95BFE"/>
    <w:rsid w:val="00AB0390"/>
    <w:rsid w:val="00AC0925"/>
    <w:rsid w:val="00AD5949"/>
    <w:rsid w:val="00AD707F"/>
    <w:rsid w:val="00AE6E07"/>
    <w:rsid w:val="00AF2DE3"/>
    <w:rsid w:val="00AF6285"/>
    <w:rsid w:val="00B036C0"/>
    <w:rsid w:val="00B04489"/>
    <w:rsid w:val="00B12EF8"/>
    <w:rsid w:val="00B15595"/>
    <w:rsid w:val="00B15882"/>
    <w:rsid w:val="00B173FC"/>
    <w:rsid w:val="00B228C6"/>
    <w:rsid w:val="00B606C9"/>
    <w:rsid w:val="00B60F3B"/>
    <w:rsid w:val="00B63C6C"/>
    <w:rsid w:val="00B640F8"/>
    <w:rsid w:val="00B66BDA"/>
    <w:rsid w:val="00B714CC"/>
    <w:rsid w:val="00B8073F"/>
    <w:rsid w:val="00B83A18"/>
    <w:rsid w:val="00B85B4F"/>
    <w:rsid w:val="00B931FB"/>
    <w:rsid w:val="00B953BC"/>
    <w:rsid w:val="00B97B83"/>
    <w:rsid w:val="00BA6A27"/>
    <w:rsid w:val="00BB3DF8"/>
    <w:rsid w:val="00BC7229"/>
    <w:rsid w:val="00BD62D8"/>
    <w:rsid w:val="00BD6FE4"/>
    <w:rsid w:val="00BF05DA"/>
    <w:rsid w:val="00BF55D2"/>
    <w:rsid w:val="00BF5B6B"/>
    <w:rsid w:val="00C01766"/>
    <w:rsid w:val="00C1422A"/>
    <w:rsid w:val="00C15D13"/>
    <w:rsid w:val="00C22A59"/>
    <w:rsid w:val="00C327D6"/>
    <w:rsid w:val="00C33391"/>
    <w:rsid w:val="00C33F2E"/>
    <w:rsid w:val="00C53356"/>
    <w:rsid w:val="00C5411E"/>
    <w:rsid w:val="00C629B1"/>
    <w:rsid w:val="00C643FB"/>
    <w:rsid w:val="00C67858"/>
    <w:rsid w:val="00C81339"/>
    <w:rsid w:val="00C91A1C"/>
    <w:rsid w:val="00C94197"/>
    <w:rsid w:val="00C9481C"/>
    <w:rsid w:val="00CA047E"/>
    <w:rsid w:val="00CA76E4"/>
    <w:rsid w:val="00CB6326"/>
    <w:rsid w:val="00CB70FD"/>
    <w:rsid w:val="00CB735E"/>
    <w:rsid w:val="00CC0BE3"/>
    <w:rsid w:val="00CC20E2"/>
    <w:rsid w:val="00D02786"/>
    <w:rsid w:val="00D10621"/>
    <w:rsid w:val="00D11842"/>
    <w:rsid w:val="00D20E46"/>
    <w:rsid w:val="00D24964"/>
    <w:rsid w:val="00D259F0"/>
    <w:rsid w:val="00D26876"/>
    <w:rsid w:val="00D36CD8"/>
    <w:rsid w:val="00D42FFB"/>
    <w:rsid w:val="00D54176"/>
    <w:rsid w:val="00D62302"/>
    <w:rsid w:val="00D639DB"/>
    <w:rsid w:val="00D7626A"/>
    <w:rsid w:val="00D768DB"/>
    <w:rsid w:val="00D8737E"/>
    <w:rsid w:val="00D97627"/>
    <w:rsid w:val="00DB5B35"/>
    <w:rsid w:val="00DB6349"/>
    <w:rsid w:val="00DC158E"/>
    <w:rsid w:val="00DC58B2"/>
    <w:rsid w:val="00DD19D7"/>
    <w:rsid w:val="00DD1F98"/>
    <w:rsid w:val="00DD2F14"/>
    <w:rsid w:val="00DD3E1F"/>
    <w:rsid w:val="00DE440C"/>
    <w:rsid w:val="00DE47EF"/>
    <w:rsid w:val="00DF1A41"/>
    <w:rsid w:val="00DF1D55"/>
    <w:rsid w:val="00E0072D"/>
    <w:rsid w:val="00E00E57"/>
    <w:rsid w:val="00E1602A"/>
    <w:rsid w:val="00E357F8"/>
    <w:rsid w:val="00E4361E"/>
    <w:rsid w:val="00E52BA3"/>
    <w:rsid w:val="00E57606"/>
    <w:rsid w:val="00E60859"/>
    <w:rsid w:val="00E60C2F"/>
    <w:rsid w:val="00E76A28"/>
    <w:rsid w:val="00E957F5"/>
    <w:rsid w:val="00E95ECA"/>
    <w:rsid w:val="00EA1725"/>
    <w:rsid w:val="00EA256B"/>
    <w:rsid w:val="00EB6C51"/>
    <w:rsid w:val="00EC0AC0"/>
    <w:rsid w:val="00EC25E9"/>
    <w:rsid w:val="00F0406D"/>
    <w:rsid w:val="00F15A8E"/>
    <w:rsid w:val="00F1774A"/>
    <w:rsid w:val="00F357FC"/>
    <w:rsid w:val="00F50274"/>
    <w:rsid w:val="00F55571"/>
    <w:rsid w:val="00F557DA"/>
    <w:rsid w:val="00F66058"/>
    <w:rsid w:val="00F75BD0"/>
    <w:rsid w:val="00F871AE"/>
    <w:rsid w:val="00F87DBF"/>
    <w:rsid w:val="00F87DF1"/>
    <w:rsid w:val="00FA6303"/>
    <w:rsid w:val="00FB0510"/>
    <w:rsid w:val="00FB42F2"/>
    <w:rsid w:val="00FB51D4"/>
    <w:rsid w:val="00FD1FBA"/>
    <w:rsid w:val="00FE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6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44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oc">
    <w:name w:val="textdoc"/>
    <w:rsid w:val="00206644"/>
    <w:rPr>
      <w:rFonts w:cs="Times New Roman"/>
    </w:rPr>
  </w:style>
  <w:style w:type="character" w:customStyle="1" w:styleId="genhtml1">
    <w:name w:val="genhtml1"/>
    <w:rsid w:val="00206644"/>
    <w:rPr>
      <w:rFonts w:cs="Times New Roman"/>
    </w:rPr>
  </w:style>
  <w:style w:type="paragraph" w:styleId="2">
    <w:name w:val="Body Text 2"/>
    <w:basedOn w:val="a"/>
    <w:link w:val="20"/>
    <w:rsid w:val="00206644"/>
    <w:pPr>
      <w:adjustRightInd w:val="0"/>
      <w:spacing w:before="0"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locked/>
    <w:rsid w:val="00206644"/>
    <w:rPr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1C5A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C5A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66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669D"/>
    <w:rPr>
      <w:sz w:val="24"/>
    </w:rPr>
  </w:style>
  <w:style w:type="paragraph" w:styleId="a7">
    <w:name w:val="footer"/>
    <w:basedOn w:val="a"/>
    <w:link w:val="a8"/>
    <w:uiPriority w:val="99"/>
    <w:rsid w:val="003F66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669D"/>
    <w:rPr>
      <w:sz w:val="24"/>
    </w:rPr>
  </w:style>
  <w:style w:type="paragraph" w:styleId="a9">
    <w:name w:val="List Paragraph"/>
    <w:basedOn w:val="a"/>
    <w:uiPriority w:val="34"/>
    <w:qFormat/>
    <w:rsid w:val="0054173B"/>
    <w:pPr>
      <w:ind w:left="720"/>
      <w:contextualSpacing/>
    </w:pPr>
  </w:style>
  <w:style w:type="character" w:styleId="aa">
    <w:name w:val="page number"/>
    <w:basedOn w:val="a0"/>
    <w:rsid w:val="0054173B"/>
  </w:style>
  <w:style w:type="character" w:styleId="ab">
    <w:name w:val="annotation reference"/>
    <w:basedOn w:val="a0"/>
    <w:rsid w:val="0073226D"/>
    <w:rPr>
      <w:sz w:val="16"/>
      <w:szCs w:val="16"/>
    </w:rPr>
  </w:style>
  <w:style w:type="paragraph" w:styleId="ac">
    <w:name w:val="annotation text"/>
    <w:basedOn w:val="a"/>
    <w:link w:val="ad"/>
    <w:rsid w:val="0073226D"/>
    <w:rPr>
      <w:sz w:val="20"/>
    </w:rPr>
  </w:style>
  <w:style w:type="character" w:customStyle="1" w:styleId="ad">
    <w:name w:val="Текст примечания Знак"/>
    <w:basedOn w:val="a0"/>
    <w:link w:val="ac"/>
    <w:rsid w:val="0073226D"/>
  </w:style>
  <w:style w:type="paragraph" w:styleId="ae">
    <w:name w:val="annotation subject"/>
    <w:basedOn w:val="ac"/>
    <w:next w:val="ac"/>
    <w:link w:val="af"/>
    <w:rsid w:val="0073226D"/>
    <w:rPr>
      <w:b/>
      <w:bCs/>
    </w:rPr>
  </w:style>
  <w:style w:type="character" w:customStyle="1" w:styleId="af">
    <w:name w:val="Тема примечания Знак"/>
    <w:basedOn w:val="ad"/>
    <w:link w:val="ae"/>
    <w:rsid w:val="0073226D"/>
    <w:rPr>
      <w:b/>
      <w:bCs/>
    </w:rPr>
  </w:style>
  <w:style w:type="paragraph" w:styleId="21">
    <w:name w:val="Body Text Indent 2"/>
    <w:basedOn w:val="a"/>
    <w:link w:val="22"/>
    <w:rsid w:val="008267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6720"/>
    <w:rPr>
      <w:sz w:val="24"/>
    </w:rPr>
  </w:style>
  <w:style w:type="paragraph" w:styleId="3">
    <w:name w:val="Body Text Indent 3"/>
    <w:basedOn w:val="a"/>
    <w:link w:val="30"/>
    <w:rsid w:val="008267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6720"/>
    <w:rPr>
      <w:sz w:val="16"/>
      <w:szCs w:val="16"/>
    </w:rPr>
  </w:style>
  <w:style w:type="character" w:styleId="af0">
    <w:name w:val="Hyperlink"/>
    <w:rsid w:val="00826720"/>
    <w:rPr>
      <w:color w:val="0563C1"/>
      <w:u w:val="single"/>
    </w:rPr>
  </w:style>
  <w:style w:type="character" w:styleId="af1">
    <w:name w:val="line number"/>
    <w:basedOn w:val="a0"/>
    <w:semiHidden/>
    <w:unhideWhenUsed/>
    <w:rsid w:val="00437C21"/>
  </w:style>
  <w:style w:type="paragraph" w:styleId="af2">
    <w:name w:val="Revision"/>
    <w:hidden/>
    <w:uiPriority w:val="99"/>
    <w:semiHidden/>
    <w:rsid w:val="0081238E"/>
    <w:rPr>
      <w:sz w:val="24"/>
    </w:rPr>
  </w:style>
  <w:style w:type="table" w:styleId="af3">
    <w:name w:val="Table Grid"/>
    <w:basedOn w:val="a1"/>
    <w:uiPriority w:val="39"/>
    <w:rsid w:val="002453F9"/>
    <w:rPr>
      <w:rFonts w:eastAsiaTheme="minorHAnsi"/>
      <w:sz w:val="24"/>
      <w:szCs w:val="23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tnerapk.ru/accreditation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81B0-7AB4-43D5-B945-283F5D4C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2785</Words>
  <Characters>21427</Characters>
  <Application>Microsoft Office Word</Application>
  <DocSecurity>0</DocSecurity>
  <Lines>178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>Reanimator Extreme Edition</Company>
  <LinksUpToDate>false</LinksUpToDate>
  <CharactersWithSpaces>24164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2022-05-13T18:57:00Z</cp:lastPrinted>
  <dcterms:created xsi:type="dcterms:W3CDTF">2023-10-23T15:18:00Z</dcterms:created>
  <dcterms:modified xsi:type="dcterms:W3CDTF">2023-10-26T12:13:00Z</dcterms:modified>
</cp:coreProperties>
</file>